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F8A" w:rsidRPr="004E12BC" w:rsidRDefault="004E12BC" w:rsidP="004E12BC">
      <w:pPr>
        <w:rPr>
          <w:rFonts w:asciiTheme="minorHAnsi" w:hAnsiTheme="minorHAnsi"/>
          <w:b/>
        </w:rPr>
      </w:pPr>
      <w:r w:rsidRPr="004E12BC">
        <w:rPr>
          <w:rFonts w:asciiTheme="minorHAnsi" w:hAnsiTheme="minorHAnsi"/>
          <w:b/>
        </w:rPr>
        <w:t xml:space="preserve">HANCOCK CENTRAL SCHOOL </w:t>
      </w:r>
      <w:r w:rsidRPr="004E12BC">
        <w:rPr>
          <w:rFonts w:asciiTheme="minorHAnsi" w:hAnsiTheme="minorHAnsi"/>
          <w:b/>
        </w:rPr>
        <w:tab/>
      </w:r>
      <w:r w:rsidRPr="004E12BC">
        <w:rPr>
          <w:rFonts w:asciiTheme="minorHAnsi" w:hAnsiTheme="minorHAnsi"/>
          <w:b/>
        </w:rPr>
        <w:tab/>
      </w:r>
      <w:r w:rsidRPr="004E12BC">
        <w:rPr>
          <w:rFonts w:asciiTheme="minorHAnsi" w:hAnsiTheme="minorHAnsi"/>
          <w:b/>
        </w:rPr>
        <w:tab/>
      </w:r>
      <w:r w:rsidRPr="004E12BC">
        <w:rPr>
          <w:rFonts w:asciiTheme="minorHAnsi" w:hAnsiTheme="minorHAnsi"/>
          <w:b/>
        </w:rPr>
        <w:tab/>
      </w:r>
      <w:r w:rsidRPr="004E12BC">
        <w:rPr>
          <w:rFonts w:asciiTheme="minorHAnsi" w:hAnsiTheme="minorHAnsi"/>
          <w:b/>
        </w:rPr>
        <w:tab/>
      </w:r>
      <w:r w:rsidRPr="004E12BC">
        <w:rPr>
          <w:rFonts w:asciiTheme="minorHAnsi" w:hAnsiTheme="minorHAnsi"/>
          <w:b/>
        </w:rPr>
        <w:tab/>
      </w:r>
      <w:r w:rsidR="00045F8A" w:rsidRPr="004E12BC">
        <w:rPr>
          <w:rFonts w:asciiTheme="minorHAnsi" w:hAnsiTheme="minorHAnsi"/>
          <w:b/>
        </w:rPr>
        <w:t>5330-R</w:t>
      </w:r>
    </w:p>
    <w:p w:rsidR="00045F8A" w:rsidRPr="004E12BC" w:rsidRDefault="00045F8A" w:rsidP="00045F8A">
      <w:pPr>
        <w:rPr>
          <w:rFonts w:asciiTheme="minorHAnsi" w:hAnsiTheme="minorHAnsi"/>
        </w:rPr>
      </w:pPr>
    </w:p>
    <w:p w:rsidR="00045F8A" w:rsidRPr="004E12BC" w:rsidRDefault="00045F8A" w:rsidP="00045F8A">
      <w:pPr>
        <w:pStyle w:val="Heading2"/>
        <w:jc w:val="center"/>
        <w:rPr>
          <w:rFonts w:asciiTheme="minorHAnsi" w:hAnsiTheme="minorHAnsi"/>
          <w:sz w:val="24"/>
        </w:rPr>
      </w:pPr>
      <w:r w:rsidRPr="004E12BC">
        <w:rPr>
          <w:rFonts w:asciiTheme="minorHAnsi" w:hAnsiTheme="minorHAnsi"/>
          <w:sz w:val="24"/>
        </w:rPr>
        <w:t>STUDENT SEARCHES AND INTERROGATIONS REGULATION</w:t>
      </w:r>
    </w:p>
    <w:p w:rsidR="00045F8A" w:rsidRPr="004E12BC" w:rsidRDefault="00045F8A" w:rsidP="00045F8A">
      <w:pPr>
        <w:rPr>
          <w:rFonts w:asciiTheme="minorHAnsi" w:hAnsiTheme="minorHAnsi"/>
          <w:b/>
          <w:bCs/>
        </w:rPr>
      </w:pPr>
    </w:p>
    <w:p w:rsidR="00045F8A" w:rsidRPr="004E12BC" w:rsidRDefault="00045F8A" w:rsidP="004E12BC">
      <w:pPr>
        <w:pStyle w:val="NoSpacing"/>
      </w:pPr>
      <w:r w:rsidRPr="004E12BC">
        <w:t>1.</w:t>
      </w:r>
      <w:r w:rsidRPr="004E12BC">
        <w:tab/>
        <w:t>Pursuant to Board of Education policy, students may be subject to personal searches and searches of their possessions where reasonable suspicion exists to conduct such search.</w:t>
      </w:r>
    </w:p>
    <w:p w:rsidR="00045F8A" w:rsidRPr="004E12BC" w:rsidRDefault="00045F8A" w:rsidP="004E12BC">
      <w:pPr>
        <w:pStyle w:val="NoSpacing"/>
      </w:pPr>
      <w:r w:rsidRPr="004E12BC">
        <w:t>2.</w:t>
      </w:r>
      <w:r w:rsidRPr="004E12BC">
        <w:tab/>
        <w:t>Searches may be conducted by the Superintendent of Schools or his/her designee.</w:t>
      </w:r>
    </w:p>
    <w:p w:rsidR="00045F8A" w:rsidRPr="004E12BC" w:rsidRDefault="00045F8A" w:rsidP="004E12BC">
      <w:pPr>
        <w:pStyle w:val="NoSpacing"/>
      </w:pPr>
      <w:r w:rsidRPr="004E12BC">
        <w:t>3.</w:t>
      </w:r>
      <w:r w:rsidRPr="004E12BC">
        <w:tab/>
        <w:t>A search based upon the reasonable belief that the health or safety of those in our schools is seriously and immediately threatened may be conducted with as much speed as is required to protect persons and property.</w:t>
      </w:r>
    </w:p>
    <w:p w:rsidR="00045F8A" w:rsidRPr="004E12BC" w:rsidRDefault="00045F8A" w:rsidP="004E12BC">
      <w:pPr>
        <w:pStyle w:val="NoSpacing"/>
      </w:pPr>
      <w:r w:rsidRPr="004E12BC">
        <w:t>4.</w:t>
      </w:r>
      <w:r w:rsidRPr="004E12BC">
        <w:tab/>
        <w:t>Reasonable suspicion to conduct a search shall be based upon the student’s age, the student’s history and record in school, the prevalence and seriousness of the problem to which the search is directed, the urgency necessitating an immediate search and the probative value and reliability of information used as justification for the search.</w:t>
      </w:r>
    </w:p>
    <w:p w:rsidR="00045F8A" w:rsidRPr="004E12BC" w:rsidRDefault="00045F8A" w:rsidP="004E12BC">
      <w:pPr>
        <w:pStyle w:val="NoSpacing"/>
      </w:pPr>
      <w:r w:rsidRPr="004E12BC">
        <w:t>5.</w:t>
      </w:r>
      <w:r w:rsidRPr="004E12BC">
        <w:tab/>
        <w:t>The request for a search of a student or student’s possessions shall be directed to the Superintendent, who shall attempt to obtain an admission from the student of possession of the illegal matter or a voluntary consent to the search. The search shall be limited to the extent necessary to locate the illegal matter.</w:t>
      </w:r>
    </w:p>
    <w:p w:rsidR="00045F8A" w:rsidRPr="004E12BC" w:rsidRDefault="00045F8A" w:rsidP="004E12BC">
      <w:pPr>
        <w:pStyle w:val="NoSpacing"/>
      </w:pPr>
      <w:r w:rsidRPr="004E12BC">
        <w:t>6.</w:t>
      </w:r>
      <w:r w:rsidRPr="004E12BC">
        <w:tab/>
        <w:t>Whenever practicable, the search should be conducted in the privacy of administrative offices and the student should be present when his/her possessions are being searched.</w:t>
      </w:r>
    </w:p>
    <w:p w:rsidR="00045F8A" w:rsidRPr="004E12BC" w:rsidRDefault="00045F8A" w:rsidP="004E12BC">
      <w:pPr>
        <w:pStyle w:val="NoSpacing"/>
      </w:pPr>
      <w:r w:rsidRPr="004E12BC">
        <w:t>7.</w:t>
      </w:r>
      <w:r w:rsidRPr="004E12BC">
        <w:tab/>
        <w:t>No search which requires a student to remove any and/or all clothing may be conducted unless probable cause exists and the same has be authorized in advance by the School Attorney or the Superintendent in the absence of the School Attorney. Such searches shall be conducted by an administrator or nurse of the same sex as the student in the presence of another school district professional employee who is also of the same sex. Students may be requested to remove outer coasts and jackets without the above precautions.</w:t>
      </w:r>
    </w:p>
    <w:p w:rsidR="00045F8A" w:rsidRPr="004E12BC" w:rsidRDefault="00045F8A" w:rsidP="004E12BC">
      <w:pPr>
        <w:pStyle w:val="NoSpacing"/>
      </w:pPr>
      <w:r w:rsidRPr="004E12BC">
        <w:t>8.</w:t>
      </w:r>
      <w:r w:rsidRPr="004E12BC">
        <w:tab/>
        <w:t>The Superintendent or his/her designee shall be responsible for the prompt recording in writing of each student search. Such writing should include the reasons for the search, information received that established the need for the search and the name of the informant(s) from whom the information was received (informants other than the school district employees will be considered reliable if they have previously supplied information which was accurate and verified, if they make an admission against their own penal interest or if the same information is received independently from several informants). The written record of the student’s search shall also contain the names of those persons who were present when the search was conducted, any substance or objects discovered, and the disposition of such matter.</w:t>
      </w:r>
    </w:p>
    <w:p w:rsidR="00045F8A" w:rsidRPr="004E12BC" w:rsidRDefault="00045F8A" w:rsidP="004E12BC">
      <w:pPr>
        <w:pStyle w:val="NoSpacing"/>
      </w:pPr>
      <w:r w:rsidRPr="004E12BC">
        <w:t>9.</w:t>
      </w:r>
      <w:r w:rsidRPr="004E12BC">
        <w:tab/>
        <w:t>The Superintendent or his/her designee shall be responsible for the custody, control and disposition of any illegal or dangerous matter taken from a student. He or she will remain in control of such substance or objects unless the same are delivered to police authorities whereupon it shall be the responsibility of the Superintendent to personally deliver such matter to police authorities.</w:t>
      </w:r>
    </w:p>
    <w:p w:rsidR="00045F8A" w:rsidRPr="004E12BC" w:rsidRDefault="00045F8A" w:rsidP="004E12BC">
      <w:pPr>
        <w:pStyle w:val="NoSpacing"/>
      </w:pPr>
      <w:r w:rsidRPr="004E12BC">
        <w:t>10.</w:t>
      </w:r>
      <w:r w:rsidRPr="004E12BC">
        <w:tab/>
        <w:t>Under law, students have no reasonable expectation of privacy rights in school lockers, desks or other storage places with respect to the school authorities. The Superintendent shall give notice to all students that lockers, desks and other school storage places may be subject to inspection at any time by school officials.</w:t>
      </w:r>
    </w:p>
    <w:p w:rsidR="00045F8A" w:rsidRPr="004E12BC" w:rsidRDefault="00045F8A" w:rsidP="004E12BC">
      <w:pPr>
        <w:pStyle w:val="NoSpacing"/>
      </w:pPr>
      <w:r w:rsidRPr="004E12BC">
        <w:t>11.</w:t>
      </w:r>
      <w:r w:rsidRPr="004E12BC">
        <w:tab/>
        <w:t xml:space="preserve">No police officer shall be allowed to perform a student search unless authorized by a search warrant or upon demonstrating probable cause to establish that the commission of an </w:t>
      </w:r>
      <w:r w:rsidRPr="004E12BC">
        <w:lastRenderedPageBreak/>
        <w:t xml:space="preserve">illegal act is occurring on school premises. In the event that the authorities attempt to remove any student will require that </w:t>
      </w:r>
      <w:proofErr w:type="gramStart"/>
      <w:r w:rsidRPr="004E12BC">
        <w:t>authorities</w:t>
      </w:r>
      <w:proofErr w:type="gramEnd"/>
      <w:r w:rsidRPr="004E12BC">
        <w:t xml:space="preserve"> produce a proper warrant for his/her arrest. The actual process of taking any student into custody will be performed in the Principal’s or the Superintendent’s office. In the case of a police officer presenting a search warrant, the Superintendent shall first attempt to inform the parent or guardian of the police demand to search in order to afford the parent or guardian an opportunity to be present at the search. In the event that the parent or guardian cannot be contacted prior to a police search, the parent or guardian shall be informed of the search in writing by the Superintendent as soon thereafter as is practicable.</w:t>
      </w:r>
    </w:p>
    <w:p w:rsidR="00045F8A" w:rsidRPr="004E12BC" w:rsidRDefault="00045F8A" w:rsidP="004E12BC">
      <w:pPr>
        <w:pStyle w:val="NoSpacing"/>
      </w:pPr>
    </w:p>
    <w:p w:rsidR="00045F8A" w:rsidRPr="004E12BC" w:rsidRDefault="00045F8A" w:rsidP="004E12BC">
      <w:pPr>
        <w:pStyle w:val="NoSpacing"/>
      </w:pPr>
      <w:r w:rsidRPr="004E12BC">
        <w:t>Regulation Pertaining to</w:t>
      </w:r>
    </w:p>
    <w:p w:rsidR="004E12BC" w:rsidRPr="004E12BC" w:rsidRDefault="004E12BC" w:rsidP="004E12BC">
      <w:pPr>
        <w:pStyle w:val="NoSpacing"/>
      </w:pPr>
    </w:p>
    <w:p w:rsidR="00045F8A" w:rsidRPr="004E12BC" w:rsidRDefault="00045F8A" w:rsidP="004E12BC">
      <w:pPr>
        <w:pStyle w:val="NoSpacing"/>
        <w:rPr>
          <w:u w:val="single"/>
        </w:rPr>
      </w:pPr>
      <w:r w:rsidRPr="004E12BC">
        <w:rPr>
          <w:u w:val="single"/>
        </w:rPr>
        <w:t>Child Protective Services’ Investigations</w:t>
      </w:r>
    </w:p>
    <w:p w:rsidR="00045F8A" w:rsidRPr="004E12BC" w:rsidRDefault="00045F8A" w:rsidP="004E12BC">
      <w:pPr>
        <w:pStyle w:val="NoSpacing"/>
      </w:pPr>
    </w:p>
    <w:p w:rsidR="00045F8A" w:rsidRPr="004E12BC" w:rsidRDefault="00045F8A" w:rsidP="004E12BC">
      <w:pPr>
        <w:pStyle w:val="NoSpacing"/>
      </w:pPr>
      <w:r w:rsidRPr="004E12BC">
        <w:tab/>
        <w:t>From time to time, Child Protective Services may desire to conduct interviews of students on school property. Such interviews generally pertain to allegations of suspected child abuse and/or neglect. The following guidelines apply to all such interviews:</w:t>
      </w:r>
    </w:p>
    <w:p w:rsidR="00045F8A" w:rsidRPr="004E12BC" w:rsidRDefault="00045F8A" w:rsidP="004E12BC">
      <w:pPr>
        <w:pStyle w:val="NoSpacing"/>
      </w:pPr>
    </w:p>
    <w:p w:rsidR="00045F8A" w:rsidRPr="004E12BC" w:rsidRDefault="00045F8A" w:rsidP="004E12BC">
      <w:pPr>
        <w:pStyle w:val="NoSpacing"/>
      </w:pPr>
      <w:r w:rsidRPr="004E12BC">
        <w:t>1.</w:t>
      </w:r>
      <w:r w:rsidRPr="004E12BC">
        <w:tab/>
        <w:t>All requests by Child Protective Services to interview a student of the district on         school property shall be made directly to the Superintendent of Schools.</w:t>
      </w:r>
    </w:p>
    <w:p w:rsidR="00045F8A" w:rsidRPr="004E12BC" w:rsidRDefault="00045F8A" w:rsidP="004E12BC">
      <w:pPr>
        <w:pStyle w:val="NoSpacing"/>
      </w:pPr>
      <w:r w:rsidRPr="004E12BC">
        <w:t>2.</w:t>
      </w:r>
      <w:r w:rsidRPr="004E12BC">
        <w:tab/>
        <w:t>The time and place of such interview shall be designated by the Superintendent in his/her absolute discretion.</w:t>
      </w:r>
    </w:p>
    <w:p w:rsidR="00045F8A" w:rsidRPr="004E12BC" w:rsidRDefault="00045F8A" w:rsidP="004E12BC">
      <w:pPr>
        <w:pStyle w:val="NoSpacing"/>
      </w:pPr>
      <w:r w:rsidRPr="004E12BC">
        <w:t>3.</w:t>
      </w:r>
      <w:r w:rsidRPr="004E12BC">
        <w:tab/>
        <w:t>Any such interview conducted by the Child Protective Services shall be made in the presence of the Superintend</w:t>
      </w:r>
      <w:r w:rsidR="004E12BC" w:rsidRPr="004E12BC">
        <w:t>ent, or in the event</w:t>
      </w:r>
      <w:r w:rsidRPr="004E12BC">
        <w:t xml:space="preserve"> that the Superintendent cannot be present, in the presence of a staff person designated by the Superintendent for that purpose. In the event that the Superintendent is not present within the District, then such interview shall not take place unless it is in the presence of the school nurse. No such interview shall take place without the presence of three designated persons.</w:t>
      </w:r>
    </w:p>
    <w:p w:rsidR="00045F8A" w:rsidRPr="004E12BC" w:rsidRDefault="00045F8A" w:rsidP="004E12BC">
      <w:pPr>
        <w:pStyle w:val="NoSpacing"/>
      </w:pPr>
      <w:r w:rsidRPr="004E12BC">
        <w:t>4.</w:t>
      </w:r>
      <w:r w:rsidRPr="004E12BC">
        <w:tab/>
        <w:t>This regulation shall apply to all interviews requested by the Department of Social Services, Child Protective Services, as it pertains to that agency’s investigations involving a student. Such investigation shall include, but shall not be limited to, suspected child abuse, suspected child neglect and custody investigations.</w:t>
      </w:r>
    </w:p>
    <w:p w:rsidR="00045F8A" w:rsidRPr="004E12BC" w:rsidRDefault="00045F8A" w:rsidP="004E12BC">
      <w:pPr>
        <w:pStyle w:val="NoSpacing"/>
      </w:pPr>
      <w:r w:rsidRPr="004E12BC">
        <w:t>5.</w:t>
      </w:r>
      <w:r w:rsidRPr="004E12BC">
        <w:tab/>
        <w:t>This regulation is for the protection and benefit of the students of the district and every reasonable effort shall be made to accommodate the request of the Department of Social Services, Child Protective Services, as it relates to the aforementioned investigations.</w:t>
      </w:r>
    </w:p>
    <w:p w:rsidR="00045F8A" w:rsidRPr="004E12BC" w:rsidRDefault="00045F8A" w:rsidP="004E12BC">
      <w:pPr>
        <w:pStyle w:val="NoSpacing"/>
      </w:pPr>
    </w:p>
    <w:p w:rsidR="00045F8A" w:rsidRPr="004E12BC" w:rsidRDefault="00045F8A" w:rsidP="004E12BC">
      <w:pPr>
        <w:pStyle w:val="NoSpacing"/>
      </w:pPr>
    </w:p>
    <w:p w:rsidR="00045F8A" w:rsidRPr="004E12BC" w:rsidRDefault="00045F8A" w:rsidP="004E12BC">
      <w:pPr>
        <w:pStyle w:val="NoSpacing"/>
      </w:pPr>
    </w:p>
    <w:p w:rsidR="00045F8A" w:rsidRPr="004E12BC" w:rsidRDefault="00045F8A" w:rsidP="004E12BC">
      <w:pPr>
        <w:pStyle w:val="NoSpacing"/>
      </w:pPr>
      <w:r w:rsidRPr="004E12BC">
        <w:t>ADOPTED:</w:t>
      </w:r>
      <w:r w:rsidRPr="004E12BC">
        <w:tab/>
        <w:t>12/13/93</w:t>
      </w:r>
    </w:p>
    <w:p w:rsidR="00F16735" w:rsidRPr="004E12BC" w:rsidRDefault="00F16735" w:rsidP="004E12BC">
      <w:pPr>
        <w:pStyle w:val="NoSpacing"/>
      </w:pPr>
    </w:p>
    <w:sectPr w:rsidR="00F16735" w:rsidRPr="004E12BC" w:rsidSect="00F167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212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5A655DC"/>
    <w:multiLevelType w:val="multilevel"/>
    <w:tmpl w:val="64C69852"/>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045F8A"/>
    <w:rsid w:val="00045F8A"/>
    <w:rsid w:val="004E12BC"/>
    <w:rsid w:val="00F16735"/>
    <w:rsid w:val="00FE7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8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45F8A"/>
    <w:pPr>
      <w:keepNext/>
      <w:tabs>
        <w:tab w:val="right" w:pos="7920"/>
      </w:tabs>
      <w:outlineLvl w:val="1"/>
    </w:pPr>
    <w:rPr>
      <w:b/>
      <w:bCs/>
      <w:sz w:val="28"/>
    </w:rPr>
  </w:style>
  <w:style w:type="paragraph" w:styleId="Heading3">
    <w:name w:val="heading 3"/>
    <w:basedOn w:val="Normal"/>
    <w:next w:val="Normal"/>
    <w:link w:val="Heading3Char"/>
    <w:qFormat/>
    <w:rsid w:val="00045F8A"/>
    <w:pPr>
      <w:keepNext/>
      <w:numPr>
        <w:numId w:val="2"/>
      </w:numPr>
      <w:outlineLvl w:val="2"/>
    </w:pPr>
    <w:rPr>
      <w:rFonts w:ascii="Verdana" w:hAnsi="Verdan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5F8A"/>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045F8A"/>
    <w:rPr>
      <w:rFonts w:ascii="Verdana" w:eastAsia="Times New Roman" w:hAnsi="Verdana" w:cs="Times New Roman"/>
      <w:b/>
      <w:szCs w:val="20"/>
    </w:rPr>
  </w:style>
  <w:style w:type="paragraph" w:styleId="NoSpacing">
    <w:name w:val="No Spacing"/>
    <w:uiPriority w:val="1"/>
    <w:qFormat/>
    <w:rsid w:val="004E12BC"/>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5249</Characters>
  <Application>Microsoft Office Word</Application>
  <DocSecurity>0</DocSecurity>
  <Lines>43</Lines>
  <Paragraphs>12</Paragraphs>
  <ScaleCrop>false</ScaleCrop>
  <Company> </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2010-12-20T20:42:00Z</dcterms:created>
  <dcterms:modified xsi:type="dcterms:W3CDTF">2011-03-21T18:02:00Z</dcterms:modified>
</cp:coreProperties>
</file>