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BD" w:rsidRPr="00277ABD" w:rsidRDefault="003114E0">
      <w:pPr>
        <w:pStyle w:val="NormalWeb"/>
        <w:spacing w:after="240" w:afterAutospacing="0"/>
        <w:rPr>
          <w:rFonts w:asciiTheme="minorHAnsi" w:hAnsiTheme="minorHAnsi"/>
          <w:b/>
        </w:rPr>
      </w:pPr>
      <w:r w:rsidRPr="00277ABD">
        <w:rPr>
          <w:rFonts w:asciiTheme="minorHAnsi" w:hAnsiTheme="minorHAnsi"/>
          <w:b/>
        </w:rPr>
        <w:t xml:space="preserve">HANCOCK CENTRAL SCHOOL </w:t>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00277ABD" w:rsidRPr="00277ABD">
        <w:rPr>
          <w:rFonts w:asciiTheme="minorHAnsi" w:hAnsiTheme="minorHAnsi"/>
          <w:b/>
        </w:rPr>
        <w:tab/>
      </w:r>
      <w:r w:rsidRPr="00277ABD">
        <w:rPr>
          <w:rFonts w:asciiTheme="minorHAnsi" w:hAnsiTheme="minorHAnsi"/>
          <w:b/>
        </w:rPr>
        <w:t xml:space="preserve">4712 </w:t>
      </w:r>
    </w:p>
    <w:p w:rsidR="00277ABD" w:rsidRPr="00277ABD" w:rsidRDefault="003114E0" w:rsidP="00277ABD">
      <w:pPr>
        <w:pStyle w:val="NormalWeb"/>
        <w:spacing w:after="240" w:afterAutospacing="0"/>
        <w:ind w:left="2160"/>
        <w:rPr>
          <w:rFonts w:asciiTheme="minorHAnsi" w:hAnsiTheme="minorHAnsi"/>
          <w:b/>
        </w:rPr>
      </w:pPr>
      <w:r w:rsidRPr="00277ABD">
        <w:rPr>
          <w:rFonts w:asciiTheme="minorHAnsi" w:hAnsiTheme="minorHAnsi"/>
          <w:b/>
        </w:rPr>
        <w:br/>
      </w:r>
      <w:r w:rsidRPr="00277ABD">
        <w:rPr>
          <w:rFonts w:asciiTheme="minorHAnsi" w:hAnsiTheme="minorHAnsi"/>
          <w:b/>
          <w:bCs/>
        </w:rPr>
        <w:t xml:space="preserve">STUDENT PROGRESS REPORTS TO PARENTS </w:t>
      </w:r>
      <w:r w:rsidRPr="00277ABD">
        <w:rPr>
          <w:rFonts w:asciiTheme="minorHAnsi" w:hAnsiTheme="minorHAnsi"/>
          <w:b/>
          <w:bCs/>
        </w:rPr>
        <w:br/>
      </w:r>
    </w:p>
    <w:p w:rsidR="00277ABD" w:rsidRDefault="003114E0" w:rsidP="00277ABD">
      <w:pPr>
        <w:pStyle w:val="NoSpacing"/>
        <w:ind w:firstLine="720"/>
      </w:pPr>
      <w:r w:rsidRPr="00277ABD">
        <w:t xml:space="preserve">An important aspect of the instructional program of the school is reporting student progress to parents. The goal is to communicate as often as is necessary and as effectively as possible with the parents of each child, and to encourage parents to communicate with the school. </w:t>
      </w:r>
      <w:r w:rsidRPr="00277ABD">
        <w:br/>
      </w:r>
    </w:p>
    <w:p w:rsidR="00277ABD" w:rsidRDefault="003114E0" w:rsidP="00277ABD">
      <w:pPr>
        <w:pStyle w:val="NoSpacing"/>
        <w:ind w:firstLine="720"/>
      </w:pPr>
      <w:r w:rsidRPr="00277ABD">
        <w:t xml:space="preserve">In accordance with the provisions of Chapter I, parents/guardians shall be provided with reports on their child’s progress. In addition, the parents/guardians of PCEN students shall be provided with semi-annual progress reports. Copies of letters sent to parents/guardians relating to a particular situation or problem will be kept in the student’s folder. </w:t>
      </w:r>
      <w:r w:rsidRPr="00277ABD">
        <w:br/>
      </w:r>
    </w:p>
    <w:p w:rsidR="00277ABD" w:rsidRDefault="003114E0" w:rsidP="00277ABD">
      <w:pPr>
        <w:pStyle w:val="NoSpacing"/>
        <w:ind w:firstLine="720"/>
      </w:pPr>
      <w:r w:rsidRPr="00277ABD">
        <w:t xml:space="preserve">Each student who receives Chapter I or PCEN services will be monitored and evaluated frequently for academic progress. </w:t>
      </w:r>
      <w:r w:rsidRPr="00277ABD">
        <w:br/>
      </w:r>
    </w:p>
    <w:p w:rsidR="00277ABD" w:rsidRDefault="003114E0" w:rsidP="00277ABD">
      <w:pPr>
        <w:pStyle w:val="NoSpacing"/>
        <w:ind w:firstLine="720"/>
      </w:pPr>
      <w:r w:rsidRPr="00277ABD">
        <w:t xml:space="preserve">The district’s formal reporting system includes report cards and/or forms issued periodically, scheduled conferences between parents and teachers, and interim reports issued as needed or required. Parents are urged to visit the school and to confer with guidance counselors and teachers as deemed necessary. </w:t>
      </w:r>
      <w:r w:rsidRPr="00277ABD">
        <w:br/>
      </w:r>
    </w:p>
    <w:p w:rsidR="00277ABD" w:rsidRDefault="003114E0" w:rsidP="00277ABD">
      <w:pPr>
        <w:pStyle w:val="NoSpacing"/>
        <w:ind w:firstLine="720"/>
        <w:rPr>
          <w:u w:val="single"/>
        </w:rPr>
      </w:pPr>
      <w:r w:rsidRPr="00277ABD">
        <w:t xml:space="preserve">Staff members are urged to maintain informal contact with parents through telephone calls and notes. </w:t>
      </w:r>
      <w:r w:rsidRPr="00277ABD">
        <w:br/>
      </w:r>
    </w:p>
    <w:p w:rsidR="00277ABD" w:rsidRDefault="003114E0" w:rsidP="00277ABD">
      <w:pPr>
        <w:pStyle w:val="NoSpacing"/>
      </w:pPr>
      <w:r w:rsidRPr="00277ABD">
        <w:rPr>
          <w:u w:val="single"/>
        </w:rPr>
        <w:t xml:space="preserve">Cross-ref: </w:t>
      </w:r>
      <w:r w:rsidRPr="00277ABD">
        <w:t xml:space="preserve">4710, Grading System </w:t>
      </w:r>
    </w:p>
    <w:p w:rsidR="00277ABD" w:rsidRDefault="003114E0" w:rsidP="00277ABD">
      <w:pPr>
        <w:pStyle w:val="NoSpacing"/>
      </w:pPr>
      <w:r w:rsidRPr="00277ABD">
        <w:br/>
      </w:r>
      <w:r w:rsidR="00277ABD" w:rsidRPr="00277ABD">
        <w:rPr>
          <w:u w:val="single"/>
        </w:rPr>
        <w:t>Re</w:t>
      </w:r>
      <w:r w:rsidRPr="00277ABD">
        <w:rPr>
          <w:u w:val="single"/>
        </w:rPr>
        <w:t>f:</w:t>
      </w:r>
      <w:r w:rsidRPr="00277ABD">
        <w:t xml:space="preserve"> 34 CFR §200.34(c</w:t>
      </w:r>
      <w:proofErr w:type="gramStart"/>
      <w:r w:rsidRPr="00277ABD">
        <w:t>)(</w:t>
      </w:r>
      <w:proofErr w:type="gramEnd"/>
      <w:r w:rsidRPr="00277ABD">
        <w:t>I)(</w:t>
      </w:r>
      <w:proofErr w:type="spellStart"/>
      <w:r w:rsidRPr="00277ABD">
        <w:t>i</w:t>
      </w:r>
      <w:proofErr w:type="spellEnd"/>
      <w:r w:rsidRPr="00277ABD">
        <w:t xml:space="preserve">) (ESEA Chapter I Program in Local Educational Agencies) </w:t>
      </w:r>
      <w:r w:rsidRPr="00277ABD">
        <w:br/>
        <w:t xml:space="preserve">8 NYCRR Part 149, subparts 149-1; 149-3 </w:t>
      </w:r>
      <w:r w:rsidRPr="00277ABD">
        <w:br/>
      </w:r>
    </w:p>
    <w:p w:rsidR="003114E0" w:rsidRPr="00277ABD" w:rsidRDefault="003114E0" w:rsidP="00277ABD">
      <w:pPr>
        <w:pStyle w:val="NoSpacing"/>
      </w:pPr>
      <w:r w:rsidRPr="00277ABD">
        <w:t xml:space="preserve">ADOPTED: 9/27/93 </w:t>
      </w:r>
    </w:p>
    <w:p w:rsidR="009C14CD" w:rsidRPr="00277ABD" w:rsidRDefault="009C14CD" w:rsidP="00277ABD">
      <w:pPr>
        <w:pStyle w:val="NoSpacing"/>
      </w:pPr>
    </w:p>
    <w:sectPr w:rsidR="009C14CD" w:rsidRPr="00277ABD" w:rsidSect="00CD5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114E0"/>
    <w:rsid w:val="00277ABD"/>
    <w:rsid w:val="003114E0"/>
    <w:rsid w:val="009C1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4E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77A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Company>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2011-03-14T15:08:00Z</dcterms:created>
  <dcterms:modified xsi:type="dcterms:W3CDTF">2011-03-14T15:08:00Z</dcterms:modified>
</cp:coreProperties>
</file>