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04" w:rsidRPr="00044B10" w:rsidRDefault="00C94BD4" w:rsidP="00C94BD4">
      <w:pPr>
        <w:widowControl w:val="0"/>
        <w:tabs>
          <w:tab w:val="center" w:pos="4680"/>
        </w:tabs>
        <w:rPr>
          <w:rFonts w:asciiTheme="minorHAnsi" w:hAnsiTheme="minorHAnsi"/>
          <w:b/>
          <w:sz w:val="22"/>
          <w:szCs w:val="22"/>
        </w:rPr>
      </w:pPr>
      <w:r w:rsidRPr="00C94BD4">
        <w:rPr>
          <w:rFonts w:asciiTheme="minorHAnsi" w:hAnsiTheme="minorHAnsi"/>
          <w:b/>
          <w:sz w:val="22"/>
          <w:szCs w:val="22"/>
        </w:rPr>
        <w:t>Hancock Central School</w:t>
      </w:r>
      <w:r>
        <w:rPr>
          <w:b/>
          <w:szCs w:val="24"/>
        </w:rPr>
        <w:t xml:space="preserve">   </w:t>
      </w:r>
      <w:r>
        <w:rPr>
          <w:b/>
          <w:szCs w:val="24"/>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125004" w:rsidRPr="00044B10">
        <w:rPr>
          <w:rFonts w:asciiTheme="minorHAnsi" w:hAnsiTheme="minorHAnsi"/>
          <w:b/>
          <w:sz w:val="22"/>
          <w:szCs w:val="22"/>
        </w:rPr>
        <w:t>4321.</w:t>
      </w:r>
      <w:r w:rsidR="004C1DFB" w:rsidRPr="00044B10">
        <w:rPr>
          <w:rFonts w:asciiTheme="minorHAnsi" w:hAnsiTheme="minorHAnsi"/>
          <w:b/>
          <w:sz w:val="22"/>
          <w:szCs w:val="22"/>
        </w:rPr>
        <w:t>9</w:t>
      </w:r>
    </w:p>
    <w:p w:rsidR="00125004" w:rsidRPr="00044B10" w:rsidRDefault="00125004">
      <w:pPr>
        <w:widowControl w:val="0"/>
        <w:tabs>
          <w:tab w:val="center" w:pos="4680"/>
        </w:tabs>
        <w:jc w:val="both"/>
        <w:rPr>
          <w:rFonts w:asciiTheme="minorHAnsi" w:hAnsiTheme="minorHAnsi"/>
          <w:b/>
          <w:sz w:val="22"/>
          <w:szCs w:val="22"/>
        </w:rPr>
      </w:pPr>
    </w:p>
    <w:p w:rsidR="00125004" w:rsidRPr="00044B10" w:rsidRDefault="00125004">
      <w:pPr>
        <w:widowControl w:val="0"/>
        <w:tabs>
          <w:tab w:val="center" w:pos="4680"/>
        </w:tabs>
        <w:jc w:val="both"/>
        <w:rPr>
          <w:rFonts w:asciiTheme="minorHAnsi" w:hAnsiTheme="minorHAnsi"/>
          <w:b/>
          <w:sz w:val="22"/>
          <w:szCs w:val="22"/>
        </w:rPr>
      </w:pPr>
    </w:p>
    <w:p w:rsidR="00125004" w:rsidRPr="00044B10" w:rsidRDefault="00125004">
      <w:pPr>
        <w:widowControl w:val="0"/>
        <w:tabs>
          <w:tab w:val="center" w:pos="4680"/>
        </w:tabs>
        <w:jc w:val="both"/>
        <w:rPr>
          <w:rFonts w:asciiTheme="minorHAnsi" w:hAnsiTheme="minorHAnsi"/>
          <w:b/>
          <w:sz w:val="22"/>
          <w:szCs w:val="22"/>
        </w:rPr>
      </w:pPr>
    </w:p>
    <w:p w:rsidR="00C47121" w:rsidRPr="00044B10" w:rsidRDefault="003211E8">
      <w:pPr>
        <w:widowControl w:val="0"/>
        <w:tabs>
          <w:tab w:val="center" w:pos="4680"/>
        </w:tabs>
        <w:jc w:val="both"/>
        <w:rPr>
          <w:rFonts w:asciiTheme="minorHAnsi" w:hAnsiTheme="minorHAnsi"/>
          <w:b/>
          <w:sz w:val="22"/>
          <w:szCs w:val="22"/>
        </w:rPr>
      </w:pPr>
      <w:r w:rsidRPr="00044B10">
        <w:rPr>
          <w:rFonts w:asciiTheme="minorHAnsi" w:hAnsiTheme="minorHAnsi"/>
          <w:b/>
          <w:sz w:val="22"/>
          <w:szCs w:val="22"/>
        </w:rPr>
        <w:fldChar w:fldCharType="begin"/>
      </w:r>
      <w:r w:rsidR="00C47121" w:rsidRPr="00044B10">
        <w:rPr>
          <w:rFonts w:asciiTheme="minorHAnsi" w:hAnsiTheme="minorHAnsi"/>
          <w:b/>
          <w:sz w:val="22"/>
          <w:szCs w:val="22"/>
        </w:rPr>
        <w:instrText xml:space="preserve"> SEQ CHAPTER \h \r 1</w:instrText>
      </w:r>
      <w:r w:rsidRPr="00044B10">
        <w:rPr>
          <w:rFonts w:asciiTheme="minorHAnsi" w:hAnsiTheme="minorHAnsi"/>
          <w:b/>
          <w:sz w:val="22"/>
          <w:szCs w:val="22"/>
        </w:rPr>
        <w:fldChar w:fldCharType="end"/>
      </w:r>
      <w:r w:rsidR="00C47121" w:rsidRPr="00044B10">
        <w:rPr>
          <w:rFonts w:asciiTheme="minorHAnsi" w:hAnsiTheme="minorHAnsi"/>
          <w:b/>
          <w:sz w:val="22"/>
          <w:szCs w:val="22"/>
        </w:rPr>
        <w:tab/>
        <w:t>DISABLED STUDENT RECORDS POLICIES AND PROCEDURES</w:t>
      </w:r>
    </w:p>
    <w:p w:rsidR="00C47121" w:rsidRPr="00044B10" w:rsidRDefault="00C47121">
      <w:pPr>
        <w:widowControl w:val="0"/>
        <w:rPr>
          <w:rFonts w:asciiTheme="minorHAnsi" w:hAnsiTheme="minorHAnsi"/>
          <w:b/>
          <w:sz w:val="22"/>
          <w:szCs w:val="22"/>
        </w:rPr>
      </w:pPr>
    </w:p>
    <w:p w:rsidR="00C47121" w:rsidRDefault="00C47121">
      <w:pPr>
        <w:widowControl w:val="0"/>
        <w:rPr>
          <w:rFonts w:ascii="Book Antiqua" w:hAnsi="Book Antiqua"/>
        </w:rPr>
      </w:pPr>
    </w:p>
    <w:p w:rsidR="00C47121" w:rsidRPr="00044B10" w:rsidRDefault="00C47121">
      <w:pPr>
        <w:widowControl w:val="0"/>
        <w:rPr>
          <w:rFonts w:asciiTheme="minorHAnsi" w:hAnsiTheme="minorHAnsi"/>
          <w:sz w:val="22"/>
          <w:szCs w:val="22"/>
        </w:rPr>
      </w:pPr>
      <w:r w:rsidRPr="00044B10">
        <w:rPr>
          <w:rFonts w:asciiTheme="minorHAnsi" w:hAnsiTheme="minorHAnsi"/>
          <w:sz w:val="22"/>
          <w:szCs w:val="22"/>
        </w:rPr>
        <w:t>Personally identifiable data, information or records pertaining to a student or a preschool child shall not be disclosed to any person other than the parent of such student or preschool child except as allowed under IDEA, Part 200 of the Commissioner’s Regulations, the Family Rights and Privacy Act (FERPA), and the District’s FERPA policy.  Notice of the policy will be given in the same manner as the District’s FERPA policy.</w:t>
      </w:r>
    </w:p>
    <w:p w:rsidR="00125004" w:rsidRPr="00044B10" w:rsidRDefault="00125004">
      <w:pPr>
        <w:widowControl w:val="0"/>
        <w:rPr>
          <w:rFonts w:asciiTheme="minorHAnsi" w:hAnsiTheme="minorHAnsi"/>
          <w:sz w:val="22"/>
          <w:szCs w:val="22"/>
        </w:rPr>
      </w:pPr>
    </w:p>
    <w:p w:rsidR="00125004" w:rsidRPr="00044B10" w:rsidRDefault="00125004">
      <w:pPr>
        <w:widowControl w:val="0"/>
        <w:rPr>
          <w:rFonts w:asciiTheme="minorHAnsi" w:hAnsiTheme="minorHAnsi"/>
          <w:sz w:val="22"/>
          <w:szCs w:val="22"/>
        </w:rPr>
      </w:pPr>
    </w:p>
    <w:p w:rsidR="00125004" w:rsidRPr="00044B10" w:rsidRDefault="00125004">
      <w:pPr>
        <w:widowControl w:val="0"/>
        <w:rPr>
          <w:rFonts w:asciiTheme="minorHAnsi" w:hAnsiTheme="minorHAnsi"/>
          <w:sz w:val="22"/>
          <w:szCs w:val="22"/>
        </w:rPr>
      </w:pPr>
    </w:p>
    <w:p w:rsidR="00125004" w:rsidRPr="00044B10" w:rsidRDefault="00125004">
      <w:pPr>
        <w:widowControl w:val="0"/>
        <w:rPr>
          <w:rFonts w:asciiTheme="minorHAnsi" w:hAnsiTheme="minorHAnsi"/>
          <w:sz w:val="22"/>
          <w:szCs w:val="22"/>
        </w:rPr>
      </w:pPr>
      <w:r w:rsidRPr="00044B10">
        <w:rPr>
          <w:rFonts w:asciiTheme="minorHAnsi" w:hAnsiTheme="minorHAnsi"/>
          <w:sz w:val="22"/>
          <w:szCs w:val="22"/>
        </w:rPr>
        <w:t>ADOPTED:</w:t>
      </w:r>
      <w:r w:rsidR="00044B10">
        <w:rPr>
          <w:rFonts w:asciiTheme="minorHAnsi" w:hAnsiTheme="minorHAnsi"/>
          <w:sz w:val="22"/>
          <w:szCs w:val="22"/>
        </w:rPr>
        <w:t xml:space="preserve">   04/10/06</w:t>
      </w:r>
    </w:p>
    <w:sectPr w:rsidR="00125004" w:rsidRPr="00044B10" w:rsidSect="007B1CBF">
      <w:pgSz w:w="12240" w:h="15840"/>
      <w:pgMar w:top="1440" w:right="1440" w:bottom="720" w:left="1440" w:header="144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3B3"/>
    <w:rsid w:val="00044B10"/>
    <w:rsid w:val="00125004"/>
    <w:rsid w:val="003211E8"/>
    <w:rsid w:val="004C1DFB"/>
    <w:rsid w:val="00687D57"/>
    <w:rsid w:val="007B1CBF"/>
    <w:rsid w:val="00C47121"/>
    <w:rsid w:val="00C73890"/>
    <w:rsid w:val="00C94BD4"/>
    <w:rsid w:val="00D733B3"/>
    <w:rsid w:val="00E637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C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HANCOCK</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Gotthardt</dc:creator>
  <cp:keywords/>
  <cp:lastModifiedBy>jgill</cp:lastModifiedBy>
  <cp:revision>4</cp:revision>
  <cp:lastPrinted>2006-03-06T18:36:00Z</cp:lastPrinted>
  <dcterms:created xsi:type="dcterms:W3CDTF">2010-12-02T15:03:00Z</dcterms:created>
  <dcterms:modified xsi:type="dcterms:W3CDTF">2011-01-05T15:51:00Z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-1245561019</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