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03" w:rsidRPr="00C505D6" w:rsidRDefault="00B31D95" w:rsidP="00B31D95">
      <w:pPr>
        <w:widowControl w:val="0"/>
        <w:tabs>
          <w:tab w:val="center" w:pos="4680"/>
        </w:tabs>
        <w:rPr>
          <w:rFonts w:asciiTheme="minorHAnsi" w:hAnsiTheme="minorHAnsi"/>
          <w:b/>
          <w:sz w:val="22"/>
          <w:szCs w:val="22"/>
        </w:rPr>
      </w:pPr>
      <w:r w:rsidRPr="00B31D95">
        <w:rPr>
          <w:rFonts w:asciiTheme="minorHAnsi" w:hAnsiTheme="minorHAnsi"/>
          <w:b/>
          <w:szCs w:val="24"/>
        </w:rPr>
        <w:t>Hancock Central School</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sidR="00445F03" w:rsidRPr="00C505D6">
        <w:rPr>
          <w:rFonts w:asciiTheme="minorHAnsi" w:hAnsiTheme="minorHAnsi"/>
          <w:b/>
          <w:sz w:val="22"/>
          <w:szCs w:val="22"/>
        </w:rPr>
        <w:t>4321.</w:t>
      </w:r>
      <w:r w:rsidR="00B34190" w:rsidRPr="00C505D6">
        <w:rPr>
          <w:rFonts w:asciiTheme="minorHAnsi" w:hAnsiTheme="minorHAnsi"/>
          <w:b/>
          <w:sz w:val="22"/>
          <w:szCs w:val="22"/>
        </w:rPr>
        <w:t>7</w:t>
      </w:r>
    </w:p>
    <w:p w:rsidR="00445F03" w:rsidRPr="00C505D6" w:rsidRDefault="00445F03">
      <w:pPr>
        <w:widowControl w:val="0"/>
        <w:tabs>
          <w:tab w:val="center" w:pos="4680"/>
        </w:tabs>
        <w:jc w:val="both"/>
        <w:rPr>
          <w:rFonts w:asciiTheme="minorHAnsi" w:hAnsiTheme="minorHAnsi"/>
          <w:sz w:val="22"/>
          <w:szCs w:val="22"/>
        </w:rPr>
      </w:pPr>
    </w:p>
    <w:p w:rsidR="004F21FF" w:rsidRPr="00C505D6" w:rsidRDefault="00F2592A">
      <w:pPr>
        <w:widowControl w:val="0"/>
        <w:tabs>
          <w:tab w:val="center" w:pos="4680"/>
        </w:tabs>
        <w:jc w:val="both"/>
        <w:rPr>
          <w:rFonts w:asciiTheme="minorHAnsi" w:hAnsiTheme="minorHAnsi"/>
          <w:sz w:val="22"/>
          <w:szCs w:val="22"/>
        </w:rPr>
      </w:pPr>
      <w:r w:rsidRPr="00C505D6">
        <w:rPr>
          <w:rFonts w:asciiTheme="minorHAnsi" w:hAnsiTheme="minorHAnsi"/>
          <w:sz w:val="22"/>
          <w:szCs w:val="22"/>
        </w:rPr>
        <w:fldChar w:fldCharType="begin"/>
      </w:r>
      <w:r w:rsidR="004F21FF" w:rsidRPr="00C505D6">
        <w:rPr>
          <w:rFonts w:asciiTheme="minorHAnsi" w:hAnsiTheme="minorHAnsi"/>
          <w:sz w:val="22"/>
          <w:szCs w:val="22"/>
        </w:rPr>
        <w:instrText xml:space="preserve"> SEQ CHAPTER \h \r 1</w:instrText>
      </w:r>
      <w:r w:rsidRPr="00C505D6">
        <w:rPr>
          <w:rFonts w:asciiTheme="minorHAnsi" w:hAnsiTheme="minorHAnsi"/>
          <w:sz w:val="22"/>
          <w:szCs w:val="22"/>
        </w:rPr>
        <w:fldChar w:fldCharType="end"/>
      </w:r>
      <w:r w:rsidR="004F21FF" w:rsidRPr="00C505D6">
        <w:rPr>
          <w:rFonts w:asciiTheme="minorHAnsi" w:hAnsiTheme="minorHAnsi"/>
          <w:b/>
          <w:sz w:val="22"/>
          <w:szCs w:val="22"/>
        </w:rPr>
        <w:tab/>
        <w:t>DECLASSIFICATION OF DISABLED STUDENTS</w:t>
      </w:r>
    </w:p>
    <w:p w:rsidR="004F21FF" w:rsidRDefault="004F21FF">
      <w:pPr>
        <w:widowControl w:val="0"/>
        <w:rPr>
          <w:rFonts w:ascii="Book Antiqua" w:hAnsi="Book Antiqua"/>
        </w:rPr>
      </w:pPr>
    </w:p>
    <w:p w:rsidR="004F21FF" w:rsidRDefault="004F21FF">
      <w:pPr>
        <w:widowControl w:val="0"/>
        <w:rPr>
          <w:rFonts w:ascii="Book Antiqua" w:hAnsi="Book Antiqua"/>
        </w:rPr>
      </w:pPr>
    </w:p>
    <w:p w:rsidR="004F21FF" w:rsidRDefault="00C505D6">
      <w:pPr>
        <w:widowControl w:val="0"/>
        <w:rPr>
          <w:rFonts w:asciiTheme="minorHAnsi" w:hAnsiTheme="minorHAnsi"/>
          <w:sz w:val="22"/>
          <w:szCs w:val="22"/>
        </w:rPr>
      </w:pPr>
      <w:r w:rsidRPr="00C505D6">
        <w:rPr>
          <w:rFonts w:asciiTheme="minorHAnsi" w:hAnsiTheme="minorHAnsi"/>
          <w:sz w:val="22"/>
          <w:szCs w:val="22"/>
        </w:rPr>
        <w:t>T</w:t>
      </w:r>
      <w:r w:rsidR="004F21FF" w:rsidRPr="00C505D6">
        <w:rPr>
          <w:rFonts w:asciiTheme="minorHAnsi" w:hAnsiTheme="minorHAnsi"/>
          <w:sz w:val="22"/>
          <w:szCs w:val="22"/>
        </w:rPr>
        <w:t xml:space="preserve">he Board of Education directs the Superintendent or the Superintendent’s designee to establish appropriate administrative procedures for declassification of students with disabilities who no longer require special education services.  Those procedures must include: factors for declassifying students where appropriate, process for reevaluating the student prior to </w:t>
      </w:r>
      <w:proofErr w:type="gramStart"/>
      <w:r w:rsidR="004F21FF" w:rsidRPr="00C505D6">
        <w:rPr>
          <w:rFonts w:asciiTheme="minorHAnsi" w:hAnsiTheme="minorHAnsi"/>
          <w:sz w:val="22"/>
          <w:szCs w:val="22"/>
        </w:rPr>
        <w:t>declassification,</w:t>
      </w:r>
      <w:proofErr w:type="gramEnd"/>
      <w:r w:rsidR="004F21FF" w:rsidRPr="00C505D6">
        <w:rPr>
          <w:rFonts w:asciiTheme="minorHAnsi" w:hAnsiTheme="minorHAnsi"/>
          <w:sz w:val="22"/>
          <w:szCs w:val="22"/>
        </w:rPr>
        <w:t xml:space="preserve"> and procedures for provision of educational and support services to the student upon declassification.</w:t>
      </w:r>
    </w:p>
    <w:p w:rsidR="00C505D6" w:rsidRDefault="00C505D6">
      <w:pPr>
        <w:widowControl w:val="0"/>
        <w:rPr>
          <w:rFonts w:asciiTheme="minorHAnsi" w:hAnsiTheme="minorHAnsi"/>
          <w:sz w:val="22"/>
          <w:szCs w:val="22"/>
        </w:rPr>
      </w:pPr>
    </w:p>
    <w:p w:rsidR="00C505D6" w:rsidRDefault="00C505D6">
      <w:pPr>
        <w:widowControl w:val="0"/>
        <w:rPr>
          <w:rFonts w:asciiTheme="minorHAnsi" w:hAnsiTheme="minorHAnsi"/>
          <w:sz w:val="22"/>
          <w:szCs w:val="22"/>
        </w:rPr>
      </w:pPr>
    </w:p>
    <w:p w:rsidR="00C505D6" w:rsidRDefault="00C505D6">
      <w:pPr>
        <w:widowControl w:val="0"/>
        <w:rPr>
          <w:rFonts w:asciiTheme="minorHAnsi" w:hAnsiTheme="minorHAnsi"/>
          <w:sz w:val="22"/>
          <w:szCs w:val="22"/>
        </w:rPr>
      </w:pPr>
    </w:p>
    <w:p w:rsidR="00C505D6" w:rsidRPr="00C505D6" w:rsidRDefault="00C505D6">
      <w:pPr>
        <w:widowControl w:val="0"/>
        <w:rPr>
          <w:rFonts w:asciiTheme="minorHAnsi" w:hAnsiTheme="minorHAnsi"/>
          <w:sz w:val="22"/>
          <w:szCs w:val="22"/>
        </w:rPr>
      </w:pPr>
      <w:r>
        <w:rPr>
          <w:rFonts w:asciiTheme="minorHAnsi" w:hAnsiTheme="minorHAnsi"/>
          <w:sz w:val="22"/>
          <w:szCs w:val="22"/>
        </w:rPr>
        <w:t>Adopted: 04/10/06</w:t>
      </w:r>
    </w:p>
    <w:sectPr w:rsidR="00C505D6" w:rsidRPr="00C505D6" w:rsidSect="005975F1">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33F"/>
    <w:rsid w:val="00445F03"/>
    <w:rsid w:val="004F21FF"/>
    <w:rsid w:val="005234DB"/>
    <w:rsid w:val="005975F1"/>
    <w:rsid w:val="00B31D95"/>
    <w:rsid w:val="00B34190"/>
    <w:rsid w:val="00C505D6"/>
    <w:rsid w:val="00C5333F"/>
    <w:rsid w:val="00F259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5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HCS</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Gotthardt</dc:creator>
  <cp:keywords/>
  <cp:lastModifiedBy>jgill</cp:lastModifiedBy>
  <cp:revision>4</cp:revision>
  <cp:lastPrinted>2006-03-06T16:17:00Z</cp:lastPrinted>
  <dcterms:created xsi:type="dcterms:W3CDTF">2010-12-02T15:02:00Z</dcterms:created>
  <dcterms:modified xsi:type="dcterms:W3CDTF">2011-01-05T15:38:00Z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277051441</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