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683" w:rsidRDefault="00B714EA" w:rsidP="00B714EA">
      <w:pPr>
        <w:rPr>
          <w:b/>
          <w:sz w:val="24"/>
          <w:szCs w:val="24"/>
        </w:rPr>
      </w:pPr>
      <w:r>
        <w:rPr>
          <w:b/>
          <w:sz w:val="24"/>
          <w:szCs w:val="24"/>
        </w:rPr>
        <w:t xml:space="preserve">Hancock Central School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F14BEE">
        <w:rPr>
          <w:b/>
          <w:sz w:val="24"/>
          <w:szCs w:val="24"/>
        </w:rPr>
        <w:t>4318</w:t>
      </w:r>
    </w:p>
    <w:p w:rsidR="00EC3A39" w:rsidRDefault="00F14BEE" w:rsidP="000A5B3D">
      <w:pPr>
        <w:ind w:firstLine="720"/>
        <w:jc w:val="center"/>
        <w:rPr>
          <w:b/>
          <w:sz w:val="24"/>
          <w:szCs w:val="24"/>
        </w:rPr>
      </w:pPr>
      <w:r>
        <w:rPr>
          <w:b/>
          <w:sz w:val="24"/>
          <w:szCs w:val="24"/>
        </w:rPr>
        <w:t>DRIVER EDUCATION</w:t>
      </w:r>
    </w:p>
    <w:p w:rsidR="00B41295" w:rsidRDefault="00B7161D" w:rsidP="00F14BEE">
      <w:pPr>
        <w:rPr>
          <w:sz w:val="24"/>
          <w:szCs w:val="24"/>
        </w:rPr>
      </w:pPr>
      <w:r>
        <w:rPr>
          <w:sz w:val="24"/>
          <w:szCs w:val="24"/>
        </w:rPr>
        <w:tab/>
      </w:r>
      <w:r w:rsidR="00F14BEE">
        <w:rPr>
          <w:sz w:val="24"/>
          <w:szCs w:val="24"/>
        </w:rPr>
        <w:t xml:space="preserve">In accordance with state law, the district offers instruction in the safe and lawful operation of motor vehicles.  Classroom instruction will emphasize the effects of drug and alcohol use, including the hazards of driving while impaired or intoxicated; the penalties for alcohol-related motor vehicle violations; </w:t>
      </w:r>
      <w:r w:rsidR="00B41295">
        <w:rPr>
          <w:sz w:val="24"/>
          <w:szCs w:val="24"/>
        </w:rPr>
        <w:t>and the medical, biological and physiological effects of the consumption of alcohol and their impact on the operation of a motor vehicle.</w:t>
      </w:r>
    </w:p>
    <w:p w:rsidR="00B41295" w:rsidRDefault="00B41295" w:rsidP="00F14BEE">
      <w:pPr>
        <w:rPr>
          <w:sz w:val="24"/>
          <w:szCs w:val="24"/>
        </w:rPr>
      </w:pPr>
      <w:r>
        <w:rPr>
          <w:sz w:val="24"/>
          <w:szCs w:val="24"/>
        </w:rPr>
        <w:tab/>
        <w:t>Classroom training will be provided by a person approved by the State Education Department and the Commissioner of Motor Vehicles.  The law authorizes driver education classes to be conducted on Saturdays if necessary.</w:t>
      </w:r>
    </w:p>
    <w:p w:rsidR="00B41295" w:rsidRDefault="00B41295" w:rsidP="00F14BEE">
      <w:pPr>
        <w:rPr>
          <w:sz w:val="24"/>
          <w:szCs w:val="24"/>
        </w:rPr>
      </w:pPr>
      <w:r>
        <w:rPr>
          <w:sz w:val="24"/>
          <w:szCs w:val="24"/>
        </w:rPr>
        <w:t>Ref: Education Law §§806-a; 3604(8)</w:t>
      </w:r>
    </w:p>
    <w:p w:rsidR="00B41295" w:rsidRDefault="00B41295" w:rsidP="00F14BEE">
      <w:pPr>
        <w:rPr>
          <w:sz w:val="24"/>
          <w:szCs w:val="24"/>
        </w:rPr>
      </w:pPr>
      <w:r>
        <w:rPr>
          <w:sz w:val="24"/>
          <w:szCs w:val="24"/>
        </w:rPr>
        <w:t xml:space="preserve">        Vehicle and Traffic Safety Law §§502 (2); 507(1)</w:t>
      </w:r>
    </w:p>
    <w:p w:rsidR="00B41295" w:rsidRDefault="00B41295" w:rsidP="00F14BEE">
      <w:pPr>
        <w:rPr>
          <w:sz w:val="24"/>
          <w:szCs w:val="24"/>
        </w:rPr>
      </w:pPr>
    </w:p>
    <w:p w:rsidR="000D7683" w:rsidRPr="000D7683" w:rsidRDefault="00B41295" w:rsidP="00F14BEE">
      <w:pPr>
        <w:rPr>
          <w:b/>
          <w:sz w:val="24"/>
          <w:szCs w:val="24"/>
        </w:rPr>
      </w:pPr>
      <w:r>
        <w:rPr>
          <w:sz w:val="24"/>
          <w:szCs w:val="24"/>
        </w:rPr>
        <w:t>Adopted: 09/27/93</w:t>
      </w:r>
      <w:r w:rsidR="00C76491" w:rsidRPr="003D1572">
        <w:rPr>
          <w:sz w:val="24"/>
          <w:szCs w:val="24"/>
        </w:rPr>
        <w:t xml:space="preserve"> </w:t>
      </w:r>
    </w:p>
    <w:sectPr w:rsidR="000D7683" w:rsidRPr="000D7683" w:rsidSect="00EC3A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44680"/>
    <w:multiLevelType w:val="hybridMultilevel"/>
    <w:tmpl w:val="F7E6D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4079A3"/>
    <w:multiLevelType w:val="hybridMultilevel"/>
    <w:tmpl w:val="194CCC0C"/>
    <w:lvl w:ilvl="0" w:tplc="0B787B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3091C04"/>
    <w:multiLevelType w:val="hybridMultilevel"/>
    <w:tmpl w:val="4EB4C8CE"/>
    <w:lvl w:ilvl="0" w:tplc="FB8026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F5B4F1F"/>
    <w:multiLevelType w:val="hybridMultilevel"/>
    <w:tmpl w:val="A88EE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7683"/>
    <w:rsid w:val="000503E5"/>
    <w:rsid w:val="00086698"/>
    <w:rsid w:val="000A5B3D"/>
    <w:rsid w:val="000A6BAE"/>
    <w:rsid w:val="000D7683"/>
    <w:rsid w:val="00276971"/>
    <w:rsid w:val="002810BB"/>
    <w:rsid w:val="002C5809"/>
    <w:rsid w:val="00305E54"/>
    <w:rsid w:val="00313D96"/>
    <w:rsid w:val="00350E58"/>
    <w:rsid w:val="00354F9C"/>
    <w:rsid w:val="003C70F8"/>
    <w:rsid w:val="003D1572"/>
    <w:rsid w:val="003F656A"/>
    <w:rsid w:val="00490493"/>
    <w:rsid w:val="00544E24"/>
    <w:rsid w:val="005977E9"/>
    <w:rsid w:val="005B1DC9"/>
    <w:rsid w:val="005C6F86"/>
    <w:rsid w:val="006020D6"/>
    <w:rsid w:val="00613FCD"/>
    <w:rsid w:val="006A2B5A"/>
    <w:rsid w:val="006B6E46"/>
    <w:rsid w:val="006C3306"/>
    <w:rsid w:val="006C73AF"/>
    <w:rsid w:val="006E678D"/>
    <w:rsid w:val="006E789A"/>
    <w:rsid w:val="00723608"/>
    <w:rsid w:val="007D3DF7"/>
    <w:rsid w:val="008924CF"/>
    <w:rsid w:val="008E41C5"/>
    <w:rsid w:val="00905A8B"/>
    <w:rsid w:val="0093755C"/>
    <w:rsid w:val="009C5ED0"/>
    <w:rsid w:val="00A713ED"/>
    <w:rsid w:val="00AD52CA"/>
    <w:rsid w:val="00B17651"/>
    <w:rsid w:val="00B41295"/>
    <w:rsid w:val="00B714EA"/>
    <w:rsid w:val="00B7161D"/>
    <w:rsid w:val="00C3006D"/>
    <w:rsid w:val="00C3502B"/>
    <w:rsid w:val="00C76491"/>
    <w:rsid w:val="00D6540D"/>
    <w:rsid w:val="00D6576B"/>
    <w:rsid w:val="00D81CE2"/>
    <w:rsid w:val="00DB3F3F"/>
    <w:rsid w:val="00DE3C26"/>
    <w:rsid w:val="00DE6B34"/>
    <w:rsid w:val="00E70B83"/>
    <w:rsid w:val="00E92FB2"/>
    <w:rsid w:val="00EC3A39"/>
    <w:rsid w:val="00EE7470"/>
    <w:rsid w:val="00F14BEE"/>
    <w:rsid w:val="00F901B3"/>
    <w:rsid w:val="00FB0E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A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FB2"/>
    <w:pPr>
      <w:ind w:left="720"/>
      <w:contextualSpacing/>
    </w:pPr>
  </w:style>
  <w:style w:type="paragraph" w:styleId="NoSpacing">
    <w:name w:val="No Spacing"/>
    <w:uiPriority w:val="1"/>
    <w:qFormat/>
    <w:rsid w:val="009C5ED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125</Words>
  <Characters>716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jgill</dc:creator>
  <cp:keywords/>
  <dc:description/>
  <cp:lastModifiedBy>jgill</cp:lastModifiedBy>
  <cp:revision>3</cp:revision>
  <dcterms:created xsi:type="dcterms:W3CDTF">2011-01-04T17:57:00Z</dcterms:created>
  <dcterms:modified xsi:type="dcterms:W3CDTF">2011-01-04T19:31:00Z</dcterms:modified>
</cp:coreProperties>
</file>