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9041E9" w:rsidP="009041E9">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C5ED0">
        <w:rPr>
          <w:b/>
          <w:sz w:val="24"/>
          <w:szCs w:val="24"/>
        </w:rPr>
        <w:t>4</w:t>
      </w:r>
      <w:r w:rsidR="002810BB">
        <w:rPr>
          <w:b/>
          <w:sz w:val="24"/>
          <w:szCs w:val="24"/>
        </w:rPr>
        <w:t>2</w:t>
      </w:r>
      <w:r w:rsidR="00D81CE2">
        <w:rPr>
          <w:b/>
          <w:sz w:val="24"/>
          <w:szCs w:val="24"/>
        </w:rPr>
        <w:t>2</w:t>
      </w:r>
      <w:r w:rsidR="002810BB">
        <w:rPr>
          <w:b/>
          <w:sz w:val="24"/>
          <w:szCs w:val="24"/>
        </w:rPr>
        <w:t>0</w:t>
      </w:r>
    </w:p>
    <w:p w:rsidR="00EC3A39" w:rsidRDefault="00D81CE2" w:rsidP="006E678D">
      <w:pPr>
        <w:ind w:firstLine="720"/>
        <w:jc w:val="center"/>
        <w:rPr>
          <w:b/>
          <w:sz w:val="24"/>
          <w:szCs w:val="24"/>
        </w:rPr>
      </w:pPr>
      <w:r>
        <w:rPr>
          <w:b/>
          <w:sz w:val="24"/>
          <w:szCs w:val="24"/>
        </w:rPr>
        <w:tab/>
        <w:t>PILOT PROJECTS</w:t>
      </w:r>
    </w:p>
    <w:p w:rsidR="007D3DF7" w:rsidRDefault="00E92FB2" w:rsidP="00D81CE2">
      <w:pPr>
        <w:rPr>
          <w:sz w:val="24"/>
          <w:szCs w:val="24"/>
        </w:rPr>
      </w:pPr>
      <w:r>
        <w:rPr>
          <w:sz w:val="24"/>
          <w:szCs w:val="24"/>
        </w:rPr>
        <w:tab/>
      </w:r>
      <w:r w:rsidR="002810BB">
        <w:rPr>
          <w:sz w:val="24"/>
          <w:szCs w:val="24"/>
        </w:rPr>
        <w:t xml:space="preserve">In order to </w:t>
      </w:r>
      <w:r w:rsidR="00D81CE2">
        <w:rPr>
          <w:sz w:val="24"/>
          <w:szCs w:val="24"/>
        </w:rPr>
        <w:t>provide for constructive and responsive change and innovations in the schools, the Board of Education shall encourage the development of pilot projects aimed at improving the educational program.</w:t>
      </w:r>
    </w:p>
    <w:p w:rsidR="00D81CE2" w:rsidRDefault="00D81CE2" w:rsidP="00D81CE2">
      <w:pPr>
        <w:rPr>
          <w:sz w:val="24"/>
          <w:szCs w:val="24"/>
        </w:rPr>
      </w:pPr>
      <w:r>
        <w:rPr>
          <w:sz w:val="24"/>
          <w:szCs w:val="24"/>
        </w:rPr>
        <w:tab/>
        <w:t>A pilot project is defined as the introduction of a new educational program, strategy, material or equipment on a trial basis.  The pilot project will be implemented for a specified period of time deemed to be sufficient for fair evaluation of the project’s feasibility and success in meeting a district need.</w:t>
      </w:r>
    </w:p>
    <w:p w:rsidR="00D81CE2" w:rsidRDefault="00D81CE2" w:rsidP="00D81CE2">
      <w:pPr>
        <w:rPr>
          <w:sz w:val="24"/>
          <w:szCs w:val="24"/>
        </w:rPr>
      </w:pPr>
      <w:r>
        <w:rPr>
          <w:sz w:val="24"/>
          <w:szCs w:val="24"/>
        </w:rPr>
        <w:tab/>
        <w:t>Proposals for pilot projects must include a statement of the project goals, anticipated expenses, staffing provisions, synopsis of implementation strategies, and plans for evaluation of the projects.  Proposals should be submitted to the building principals. The proposal will then be referred to the Superintendent of Schools for administrative review.  All pilot programs will be recommended by the Superintendent to the Board for approval prior to implementation.</w:t>
      </w:r>
    </w:p>
    <w:p w:rsidR="00D81CE2" w:rsidRDefault="00D81CE2" w:rsidP="00D81CE2">
      <w:pPr>
        <w:rPr>
          <w:sz w:val="24"/>
          <w:szCs w:val="24"/>
        </w:rPr>
      </w:pPr>
      <w:r>
        <w:rPr>
          <w:sz w:val="24"/>
          <w:szCs w:val="24"/>
        </w:rPr>
        <w:tab/>
        <w:t>The Superintendent will submit periodic reports to the Board on all ongoing projects and evaluations.  The Board may, at its discretion, terminate a pilot program at any time.</w:t>
      </w:r>
    </w:p>
    <w:p w:rsidR="00D81CE2" w:rsidRDefault="00D81CE2" w:rsidP="00D81CE2">
      <w:pPr>
        <w:rPr>
          <w:sz w:val="24"/>
          <w:szCs w:val="24"/>
        </w:rPr>
      </w:pPr>
      <w:r>
        <w:rPr>
          <w:sz w:val="24"/>
          <w:szCs w:val="24"/>
        </w:rPr>
        <w:tab/>
        <w:t>At appropriate times, the district may wish to cooperate with corporations or groups on education-related projects.  Such relationships should be governed by the following:</w:t>
      </w:r>
    </w:p>
    <w:p w:rsidR="00D81CE2" w:rsidRDefault="00D81CE2" w:rsidP="00D81CE2">
      <w:pPr>
        <w:rPr>
          <w:sz w:val="24"/>
          <w:szCs w:val="24"/>
        </w:rPr>
      </w:pPr>
      <w:r>
        <w:rPr>
          <w:sz w:val="24"/>
          <w:szCs w:val="24"/>
        </w:rPr>
        <w:t>1. The corporation or group is required to submit a request for approval to the department chairperson or building principal. If it meets with his/her approval, it should then be sent to the Superintendent and Board.  Such a request should set out the purpose of the project and exact nature of performance.</w:t>
      </w:r>
    </w:p>
    <w:p w:rsidR="00D81CE2" w:rsidRDefault="00D81CE2" w:rsidP="00D81CE2">
      <w:pPr>
        <w:rPr>
          <w:sz w:val="24"/>
          <w:szCs w:val="24"/>
        </w:rPr>
      </w:pPr>
      <w:r>
        <w:rPr>
          <w:sz w:val="24"/>
          <w:szCs w:val="24"/>
        </w:rPr>
        <w:t>2. The district will maintain complete oversight of the operation.</w:t>
      </w:r>
    </w:p>
    <w:p w:rsidR="00D81CE2" w:rsidRDefault="00D81CE2" w:rsidP="00D81CE2">
      <w:pPr>
        <w:rPr>
          <w:sz w:val="24"/>
          <w:szCs w:val="24"/>
        </w:rPr>
      </w:pPr>
      <w:r>
        <w:rPr>
          <w:sz w:val="24"/>
          <w:szCs w:val="24"/>
        </w:rPr>
        <w:t>3. Any form to be used by parents or students, such as waivers, shall be approved by the board and the superintendent in advance.</w:t>
      </w:r>
    </w:p>
    <w:p w:rsidR="00D81CE2" w:rsidRDefault="00D81CE2" w:rsidP="00D81CE2">
      <w:pPr>
        <w:rPr>
          <w:sz w:val="24"/>
          <w:szCs w:val="24"/>
        </w:rPr>
      </w:pPr>
      <w:r>
        <w:rPr>
          <w:sz w:val="24"/>
          <w:szCs w:val="24"/>
        </w:rPr>
        <w:t>4. A monthly reporting process shall be established and maintained.</w:t>
      </w:r>
    </w:p>
    <w:p w:rsidR="00D81CE2" w:rsidRDefault="00D81CE2" w:rsidP="00D81CE2">
      <w:pPr>
        <w:rPr>
          <w:sz w:val="24"/>
          <w:szCs w:val="24"/>
        </w:rPr>
      </w:pPr>
      <w:r>
        <w:rPr>
          <w:sz w:val="24"/>
          <w:szCs w:val="24"/>
        </w:rPr>
        <w:t>5. The board may, in its discretion, terminate the arrangement at any time.</w:t>
      </w:r>
    </w:p>
    <w:p w:rsidR="00D81CE2" w:rsidRDefault="00D81CE2" w:rsidP="00D81CE2">
      <w:pPr>
        <w:rPr>
          <w:sz w:val="24"/>
          <w:szCs w:val="24"/>
        </w:rPr>
      </w:pPr>
    </w:p>
    <w:p w:rsidR="00D81CE2" w:rsidRDefault="00D81CE2" w:rsidP="00D81CE2">
      <w:pPr>
        <w:rPr>
          <w:sz w:val="24"/>
          <w:szCs w:val="24"/>
        </w:rPr>
      </w:pP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lastRenderedPageBreak/>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503E5"/>
    <w:rsid w:val="000A6BAE"/>
    <w:rsid w:val="000D7683"/>
    <w:rsid w:val="00276971"/>
    <w:rsid w:val="002810BB"/>
    <w:rsid w:val="00305E54"/>
    <w:rsid w:val="00313D96"/>
    <w:rsid w:val="00354F9C"/>
    <w:rsid w:val="003D1572"/>
    <w:rsid w:val="00490493"/>
    <w:rsid w:val="005C6F86"/>
    <w:rsid w:val="00613FCD"/>
    <w:rsid w:val="006A2B5A"/>
    <w:rsid w:val="006E678D"/>
    <w:rsid w:val="00723608"/>
    <w:rsid w:val="007D3DF7"/>
    <w:rsid w:val="008E41C5"/>
    <w:rsid w:val="009041E9"/>
    <w:rsid w:val="0093755C"/>
    <w:rsid w:val="009C5ED0"/>
    <w:rsid w:val="00AD52CA"/>
    <w:rsid w:val="00B17651"/>
    <w:rsid w:val="00C3006D"/>
    <w:rsid w:val="00C76491"/>
    <w:rsid w:val="00D23BD6"/>
    <w:rsid w:val="00D81CE2"/>
    <w:rsid w:val="00DB3F3F"/>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2010-12-16T19:18:00Z</dcterms:created>
  <dcterms:modified xsi:type="dcterms:W3CDTF">2011-01-04T19:26:00Z</dcterms:modified>
</cp:coreProperties>
</file>