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E16C00" w:rsidP="00E16C00">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31A67">
        <w:rPr>
          <w:b/>
          <w:sz w:val="24"/>
          <w:szCs w:val="24"/>
        </w:rPr>
        <w:t>181</w:t>
      </w:r>
      <w:r w:rsidR="00323CE8">
        <w:rPr>
          <w:b/>
          <w:sz w:val="24"/>
          <w:szCs w:val="24"/>
        </w:rPr>
        <w:t>0</w:t>
      </w:r>
    </w:p>
    <w:p w:rsidR="00EC3A39" w:rsidRDefault="00531A67" w:rsidP="00B218BB">
      <w:pPr>
        <w:spacing w:after="120"/>
        <w:jc w:val="center"/>
        <w:rPr>
          <w:b/>
          <w:sz w:val="24"/>
          <w:szCs w:val="24"/>
        </w:rPr>
      </w:pPr>
      <w:r>
        <w:rPr>
          <w:b/>
          <w:sz w:val="24"/>
          <w:szCs w:val="24"/>
        </w:rPr>
        <w:t>GIFTS TO SCHOOL PERSONNEL</w:t>
      </w:r>
    </w:p>
    <w:p w:rsidR="00323CE8" w:rsidRDefault="0082177E" w:rsidP="00456B96">
      <w:pPr>
        <w:rPr>
          <w:sz w:val="24"/>
          <w:szCs w:val="24"/>
        </w:rPr>
      </w:pPr>
      <w:r>
        <w:rPr>
          <w:sz w:val="24"/>
          <w:szCs w:val="24"/>
        </w:rPr>
        <w:tab/>
      </w:r>
      <w:r w:rsidR="00531A67">
        <w:rPr>
          <w:sz w:val="24"/>
          <w:szCs w:val="24"/>
        </w:rPr>
        <w:t>No district officer or employee shall directly or indirectly</w:t>
      </w:r>
      <w:r w:rsidR="00E16C00">
        <w:rPr>
          <w:sz w:val="24"/>
          <w:szCs w:val="24"/>
        </w:rPr>
        <w:t xml:space="preserve"> receive any gift having a value</w:t>
      </w:r>
      <w:r w:rsidR="00531A67">
        <w:rPr>
          <w:sz w:val="24"/>
          <w:szCs w:val="24"/>
        </w:rPr>
        <w:t xml:space="preserve"> of seventy-five dollars ($75) or more, whether in the form of money, services, loans, travel, entertainment, hospitality, etc</w:t>
      </w:r>
      <w:r w:rsidR="00456B96">
        <w:rPr>
          <w:sz w:val="24"/>
          <w:szCs w:val="24"/>
        </w:rPr>
        <w:t>.</w:t>
      </w:r>
      <w:r w:rsidR="00531A67">
        <w:rPr>
          <w:sz w:val="24"/>
          <w:szCs w:val="24"/>
        </w:rPr>
        <w:t xml:space="preserve">, under circumstances in which it could reasonably be inferred that the gift was intended to influence the performance </w:t>
      </w:r>
      <w:r w:rsidR="002916B1">
        <w:rPr>
          <w:sz w:val="24"/>
          <w:szCs w:val="24"/>
        </w:rPr>
        <w:t>of his/her duties.  However, the Board of Education welcomes the writing of letters or notes to staff members expressing gratitude or appreciation.</w:t>
      </w:r>
    </w:p>
    <w:p w:rsidR="00456B96" w:rsidRDefault="002916B1" w:rsidP="009E4777">
      <w:pPr>
        <w:ind w:firstLine="720"/>
        <w:rPr>
          <w:sz w:val="24"/>
          <w:szCs w:val="24"/>
        </w:rPr>
      </w:pPr>
      <w:r>
        <w:rPr>
          <w:sz w:val="24"/>
          <w:szCs w:val="24"/>
        </w:rPr>
        <w:t>Nothing herein should be construed as prohibiting the traditional exchange of holiday gifts provided discretion is used to ensure that gifts of value are not accepted by staff employees or officers</w:t>
      </w:r>
      <w:r w:rsidR="009E4777">
        <w:rPr>
          <w:sz w:val="24"/>
          <w:szCs w:val="24"/>
        </w:rPr>
        <w:t>.</w:t>
      </w:r>
      <w:r>
        <w:rPr>
          <w:sz w:val="24"/>
          <w:szCs w:val="24"/>
        </w:rPr>
        <w:t xml:space="preserve">  </w:t>
      </w:r>
      <w:proofErr w:type="gramStart"/>
      <w:r>
        <w:rPr>
          <w:sz w:val="24"/>
          <w:szCs w:val="24"/>
        </w:rPr>
        <w:t>Gifts from children that are principally sentimental in nature and of insignificant financial value may be accepted in the spirit in which they are given.</w:t>
      </w:r>
      <w:proofErr w:type="gramEnd"/>
    </w:p>
    <w:p w:rsidR="009E4777" w:rsidRDefault="009E4777" w:rsidP="002916B1">
      <w:pPr>
        <w:rPr>
          <w:sz w:val="24"/>
          <w:szCs w:val="24"/>
        </w:rPr>
      </w:pPr>
    </w:p>
    <w:p w:rsidR="002916B1" w:rsidRPr="00456B96" w:rsidRDefault="002916B1" w:rsidP="002916B1">
      <w:pPr>
        <w:rPr>
          <w:sz w:val="24"/>
          <w:szCs w:val="24"/>
        </w:rPr>
      </w:pPr>
      <w:r>
        <w:rPr>
          <w:sz w:val="24"/>
          <w:szCs w:val="24"/>
        </w:rPr>
        <w:t>Cross-Ref:   2160, Code of Ethics</w:t>
      </w:r>
    </w:p>
    <w:p w:rsidR="00323CE8" w:rsidRDefault="002916B1" w:rsidP="00323CE8">
      <w:pPr>
        <w:rPr>
          <w:sz w:val="24"/>
          <w:szCs w:val="24"/>
        </w:rPr>
      </w:pPr>
      <w:r>
        <w:rPr>
          <w:sz w:val="24"/>
          <w:szCs w:val="24"/>
        </w:rPr>
        <w:t>Ref:   General Municipal Law §805-a</w:t>
      </w:r>
    </w:p>
    <w:p w:rsidR="009E4777" w:rsidRDefault="009E4777" w:rsidP="00323CE8">
      <w:pPr>
        <w:rPr>
          <w:sz w:val="24"/>
          <w:szCs w:val="24"/>
        </w:rPr>
      </w:pPr>
    </w:p>
    <w:p w:rsidR="00F509E5" w:rsidRDefault="00F509E5" w:rsidP="00DE3C26">
      <w:pPr>
        <w:rPr>
          <w:sz w:val="24"/>
          <w:szCs w:val="24"/>
        </w:rPr>
      </w:pPr>
    </w:p>
    <w:p w:rsidR="00DE3C26" w:rsidRPr="00DE3C26" w:rsidRDefault="00456B96" w:rsidP="00DE3C26">
      <w:pPr>
        <w:rPr>
          <w:sz w:val="24"/>
          <w:szCs w:val="24"/>
        </w:rPr>
      </w:pPr>
      <w:r>
        <w:rPr>
          <w:sz w:val="24"/>
          <w:szCs w:val="24"/>
        </w:rPr>
        <w:t>Adopted: 09/13</w:t>
      </w:r>
      <w:r w:rsidR="001D3D1B">
        <w:rPr>
          <w:sz w:val="24"/>
          <w:szCs w:val="24"/>
        </w:rPr>
        <w:t>/199</w:t>
      </w:r>
      <w:r w:rsidR="00B218BB">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73D05"/>
    <w:multiLevelType w:val="hybridMultilevel"/>
    <w:tmpl w:val="62D2AB98"/>
    <w:lvl w:ilvl="0" w:tplc="004C9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E96F7B"/>
    <w:multiLevelType w:val="hybridMultilevel"/>
    <w:tmpl w:val="62A60BF8"/>
    <w:lvl w:ilvl="0" w:tplc="BC6C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5D5E8D"/>
    <w:multiLevelType w:val="hybridMultilevel"/>
    <w:tmpl w:val="8FAE777C"/>
    <w:lvl w:ilvl="0" w:tplc="6D2A6C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62E45"/>
    <w:rsid w:val="000974D8"/>
    <w:rsid w:val="000D7683"/>
    <w:rsid w:val="001A100F"/>
    <w:rsid w:val="001D3D1B"/>
    <w:rsid w:val="00276971"/>
    <w:rsid w:val="002916B1"/>
    <w:rsid w:val="00323CE8"/>
    <w:rsid w:val="00354F9C"/>
    <w:rsid w:val="003D473B"/>
    <w:rsid w:val="00456B96"/>
    <w:rsid w:val="004C7B65"/>
    <w:rsid w:val="005000B2"/>
    <w:rsid w:val="00531A67"/>
    <w:rsid w:val="00546DB0"/>
    <w:rsid w:val="00590C10"/>
    <w:rsid w:val="00627441"/>
    <w:rsid w:val="006A2B5A"/>
    <w:rsid w:val="006B49C1"/>
    <w:rsid w:val="00723608"/>
    <w:rsid w:val="0082177E"/>
    <w:rsid w:val="00934C39"/>
    <w:rsid w:val="009E4777"/>
    <w:rsid w:val="00AD2AD6"/>
    <w:rsid w:val="00B218BB"/>
    <w:rsid w:val="00C41DB5"/>
    <w:rsid w:val="00DB2F2B"/>
    <w:rsid w:val="00DE3C26"/>
    <w:rsid w:val="00E16C00"/>
    <w:rsid w:val="00E92FB2"/>
    <w:rsid w:val="00EC3A39"/>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2010-10-22T13:21:00Z</dcterms:created>
  <dcterms:modified xsi:type="dcterms:W3CDTF">2011-01-04T18:34:00Z</dcterms:modified>
</cp:coreProperties>
</file>