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454F0A" w:rsidP="00454F0A">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D473B">
        <w:rPr>
          <w:b/>
          <w:sz w:val="24"/>
          <w:szCs w:val="24"/>
        </w:rPr>
        <w:t>180</w:t>
      </w:r>
      <w:r w:rsidR="00323CE8">
        <w:rPr>
          <w:b/>
          <w:sz w:val="24"/>
          <w:szCs w:val="24"/>
        </w:rPr>
        <w:t>0</w:t>
      </w:r>
    </w:p>
    <w:p w:rsidR="00EC3A39" w:rsidRDefault="003D473B" w:rsidP="00B218BB">
      <w:pPr>
        <w:spacing w:after="120"/>
        <w:jc w:val="center"/>
        <w:rPr>
          <w:b/>
          <w:sz w:val="24"/>
          <w:szCs w:val="24"/>
        </w:rPr>
      </w:pPr>
      <w:r>
        <w:rPr>
          <w:b/>
          <w:sz w:val="24"/>
          <w:szCs w:val="24"/>
        </w:rPr>
        <w:t>GIFTS FROM THE PUBLIC</w:t>
      </w:r>
    </w:p>
    <w:p w:rsidR="00323CE8" w:rsidRDefault="0082177E" w:rsidP="00456B96">
      <w:pPr>
        <w:rPr>
          <w:sz w:val="24"/>
          <w:szCs w:val="24"/>
        </w:rPr>
      </w:pPr>
      <w:r>
        <w:rPr>
          <w:sz w:val="24"/>
          <w:szCs w:val="24"/>
        </w:rPr>
        <w:tab/>
      </w:r>
      <w:r w:rsidR="003D473B">
        <w:rPr>
          <w:sz w:val="24"/>
          <w:szCs w:val="24"/>
        </w:rPr>
        <w:t>It shall be the policy of the district to accept a gift, provided it is made within the statutory authority granted to school districts and has received the approval of the Board of Education</w:t>
      </w:r>
      <w:r w:rsidR="00456B96">
        <w:rPr>
          <w:sz w:val="24"/>
          <w:szCs w:val="24"/>
        </w:rPr>
        <w:t>.</w:t>
      </w:r>
    </w:p>
    <w:p w:rsidR="00456B96" w:rsidRDefault="00456B96" w:rsidP="00456B96">
      <w:pPr>
        <w:rPr>
          <w:sz w:val="24"/>
          <w:szCs w:val="24"/>
        </w:rPr>
      </w:pPr>
      <w:r>
        <w:rPr>
          <w:sz w:val="24"/>
          <w:szCs w:val="24"/>
        </w:rPr>
        <w:tab/>
      </w:r>
      <w:r w:rsidR="003D473B">
        <w:rPr>
          <w:sz w:val="24"/>
          <w:szCs w:val="24"/>
        </w:rPr>
        <w:t>In granting or withholding of its consent, the Board will review the following factors:</w:t>
      </w:r>
    </w:p>
    <w:p w:rsidR="00456B96" w:rsidRDefault="00456B96" w:rsidP="00456B96">
      <w:pPr>
        <w:pStyle w:val="ListParagraph"/>
        <w:numPr>
          <w:ilvl w:val="0"/>
          <w:numId w:val="3"/>
        </w:numPr>
        <w:rPr>
          <w:sz w:val="24"/>
          <w:szCs w:val="24"/>
        </w:rPr>
      </w:pPr>
      <w:r>
        <w:rPr>
          <w:sz w:val="24"/>
          <w:szCs w:val="24"/>
        </w:rPr>
        <w:t>The te</w:t>
      </w:r>
      <w:r w:rsidR="009E4777">
        <w:rPr>
          <w:sz w:val="24"/>
          <w:szCs w:val="24"/>
        </w:rPr>
        <w:t>rms of the gift must identify:</w:t>
      </w:r>
    </w:p>
    <w:p w:rsidR="009E4777" w:rsidRDefault="009E4777" w:rsidP="009E4777">
      <w:pPr>
        <w:pStyle w:val="ListParagraph"/>
        <w:numPr>
          <w:ilvl w:val="0"/>
          <w:numId w:val="4"/>
        </w:numPr>
        <w:rPr>
          <w:sz w:val="24"/>
          <w:szCs w:val="24"/>
        </w:rPr>
      </w:pPr>
      <w:r>
        <w:rPr>
          <w:sz w:val="24"/>
          <w:szCs w:val="24"/>
        </w:rPr>
        <w:t>The subject of the gift</w:t>
      </w:r>
    </w:p>
    <w:p w:rsidR="009E4777" w:rsidRDefault="009E4777" w:rsidP="009E4777">
      <w:pPr>
        <w:pStyle w:val="ListParagraph"/>
        <w:numPr>
          <w:ilvl w:val="0"/>
          <w:numId w:val="4"/>
        </w:numPr>
        <w:rPr>
          <w:sz w:val="24"/>
          <w:szCs w:val="24"/>
        </w:rPr>
      </w:pPr>
      <w:r>
        <w:rPr>
          <w:sz w:val="24"/>
          <w:szCs w:val="24"/>
        </w:rPr>
        <w:t>The purpose of the gift</w:t>
      </w:r>
    </w:p>
    <w:p w:rsidR="009E4777" w:rsidRDefault="009E4777" w:rsidP="009E4777">
      <w:pPr>
        <w:pStyle w:val="ListParagraph"/>
        <w:numPr>
          <w:ilvl w:val="0"/>
          <w:numId w:val="4"/>
        </w:numPr>
        <w:rPr>
          <w:sz w:val="24"/>
          <w:szCs w:val="24"/>
        </w:rPr>
      </w:pPr>
      <w:r>
        <w:rPr>
          <w:sz w:val="24"/>
          <w:szCs w:val="24"/>
        </w:rPr>
        <w:t>The beneficiary or beneficiaries if any</w:t>
      </w:r>
    </w:p>
    <w:p w:rsidR="009E4777" w:rsidRDefault="009E4777" w:rsidP="009E4777">
      <w:pPr>
        <w:pStyle w:val="ListParagraph"/>
        <w:numPr>
          <w:ilvl w:val="0"/>
          <w:numId w:val="4"/>
        </w:numPr>
        <w:rPr>
          <w:sz w:val="24"/>
          <w:szCs w:val="24"/>
        </w:rPr>
      </w:pPr>
      <w:r>
        <w:rPr>
          <w:sz w:val="24"/>
          <w:szCs w:val="24"/>
        </w:rPr>
        <w:t>All conditions or restrictions that may apply.</w:t>
      </w:r>
    </w:p>
    <w:p w:rsidR="00456B96" w:rsidRDefault="00456B96" w:rsidP="00456B96">
      <w:pPr>
        <w:pStyle w:val="ListParagraph"/>
        <w:numPr>
          <w:ilvl w:val="0"/>
          <w:numId w:val="3"/>
        </w:numPr>
        <w:rPr>
          <w:sz w:val="24"/>
          <w:szCs w:val="24"/>
        </w:rPr>
      </w:pPr>
      <w:r>
        <w:rPr>
          <w:sz w:val="24"/>
          <w:szCs w:val="24"/>
        </w:rPr>
        <w:t>The</w:t>
      </w:r>
      <w:r w:rsidR="009E4777">
        <w:rPr>
          <w:sz w:val="24"/>
          <w:szCs w:val="24"/>
        </w:rPr>
        <w:t xml:space="preserve"> gift</w:t>
      </w:r>
      <w:r>
        <w:rPr>
          <w:sz w:val="24"/>
          <w:szCs w:val="24"/>
        </w:rPr>
        <w:t xml:space="preserve"> </w:t>
      </w:r>
      <w:r w:rsidR="009E4777">
        <w:rPr>
          <w:sz w:val="24"/>
          <w:szCs w:val="24"/>
        </w:rPr>
        <w:t>must not benefit a particular or named individual or individuals</w:t>
      </w:r>
      <w:r>
        <w:rPr>
          <w:sz w:val="24"/>
          <w:szCs w:val="24"/>
        </w:rPr>
        <w:t>.</w:t>
      </w:r>
    </w:p>
    <w:p w:rsidR="00456B96" w:rsidRDefault="009E4777" w:rsidP="00456B96">
      <w:pPr>
        <w:pStyle w:val="ListParagraph"/>
        <w:numPr>
          <w:ilvl w:val="0"/>
          <w:numId w:val="3"/>
        </w:numPr>
        <w:rPr>
          <w:sz w:val="24"/>
          <w:szCs w:val="24"/>
        </w:rPr>
      </w:pPr>
      <w:r>
        <w:rPr>
          <w:sz w:val="24"/>
          <w:szCs w:val="24"/>
        </w:rPr>
        <w:t>If the purpose of the gift is an award to a single student, the determination of the recipient of such award shall be made on the basis that all students shall have an equal opportunity to qualify for it and shall not be denied its receipt on the basis of race, religion, sex, or disability.</w:t>
      </w:r>
    </w:p>
    <w:p w:rsidR="009E4777" w:rsidRDefault="009E4777" w:rsidP="00456B96">
      <w:pPr>
        <w:pStyle w:val="ListParagraph"/>
        <w:numPr>
          <w:ilvl w:val="0"/>
          <w:numId w:val="3"/>
        </w:numPr>
        <w:rPr>
          <w:sz w:val="24"/>
          <w:szCs w:val="24"/>
        </w:rPr>
      </w:pPr>
      <w:r>
        <w:rPr>
          <w:sz w:val="24"/>
          <w:szCs w:val="24"/>
        </w:rPr>
        <w:t>If the gift is in trust, the obligation of the investment and reinvestment of the principal shall be clearly specified and the application of the income or investment proceeds shall be clearly set forth.</w:t>
      </w:r>
    </w:p>
    <w:p w:rsidR="009E4777" w:rsidRDefault="009E4777" w:rsidP="00456B96">
      <w:pPr>
        <w:pStyle w:val="ListParagraph"/>
        <w:numPr>
          <w:ilvl w:val="0"/>
          <w:numId w:val="3"/>
        </w:numPr>
        <w:rPr>
          <w:sz w:val="24"/>
          <w:szCs w:val="24"/>
        </w:rPr>
      </w:pPr>
      <w:r>
        <w:rPr>
          <w:sz w:val="24"/>
          <w:szCs w:val="24"/>
        </w:rPr>
        <w:t>No gift or trust will be accepted by the Board unless:</w:t>
      </w:r>
    </w:p>
    <w:p w:rsidR="009E4777" w:rsidRDefault="009E4777" w:rsidP="009E4777">
      <w:pPr>
        <w:pStyle w:val="ListParagraph"/>
        <w:numPr>
          <w:ilvl w:val="0"/>
          <w:numId w:val="5"/>
        </w:numPr>
        <w:rPr>
          <w:sz w:val="24"/>
          <w:szCs w:val="24"/>
        </w:rPr>
      </w:pPr>
      <w:r>
        <w:rPr>
          <w:sz w:val="24"/>
          <w:szCs w:val="24"/>
        </w:rPr>
        <w:t xml:space="preserve">It is in support of and a benefit to all or to a particular public school in the district, or </w:t>
      </w:r>
    </w:p>
    <w:p w:rsidR="009E4777" w:rsidRDefault="009E4777" w:rsidP="009E4777">
      <w:pPr>
        <w:pStyle w:val="ListParagraph"/>
        <w:numPr>
          <w:ilvl w:val="0"/>
          <w:numId w:val="5"/>
        </w:numPr>
        <w:rPr>
          <w:sz w:val="24"/>
          <w:szCs w:val="24"/>
        </w:rPr>
      </w:pPr>
      <w:r>
        <w:rPr>
          <w:sz w:val="24"/>
          <w:szCs w:val="24"/>
        </w:rPr>
        <w:t>It is for a purpose for which the school district could legally  expend its own funds, or</w:t>
      </w:r>
    </w:p>
    <w:p w:rsidR="009E4777" w:rsidRDefault="009E4777" w:rsidP="009E4777">
      <w:pPr>
        <w:pStyle w:val="ListParagraph"/>
        <w:numPr>
          <w:ilvl w:val="0"/>
          <w:numId w:val="5"/>
        </w:numPr>
        <w:rPr>
          <w:sz w:val="24"/>
          <w:szCs w:val="24"/>
        </w:rPr>
      </w:pPr>
      <w:r>
        <w:rPr>
          <w:sz w:val="24"/>
          <w:szCs w:val="24"/>
        </w:rPr>
        <w:t>It is for the purpose of awarding scholarships to students graduating from the district.</w:t>
      </w:r>
    </w:p>
    <w:p w:rsidR="00456B96" w:rsidRDefault="009E4777" w:rsidP="009E4777">
      <w:pPr>
        <w:ind w:firstLine="720"/>
        <w:rPr>
          <w:sz w:val="24"/>
          <w:szCs w:val="24"/>
        </w:rPr>
      </w:pPr>
      <w:r>
        <w:rPr>
          <w:sz w:val="24"/>
          <w:szCs w:val="24"/>
        </w:rPr>
        <w:t>Any gift rejected by the Board shall be returned to the donor or his/her estate within 60 days together with a statement indicating the reasons for the rejection of such gift.</w:t>
      </w:r>
    </w:p>
    <w:p w:rsidR="009E4777" w:rsidRPr="00456B96" w:rsidRDefault="009E4777" w:rsidP="009E4777">
      <w:pPr>
        <w:ind w:left="720"/>
        <w:rPr>
          <w:sz w:val="24"/>
          <w:szCs w:val="24"/>
        </w:rPr>
      </w:pPr>
    </w:p>
    <w:p w:rsidR="00323CE8" w:rsidRDefault="009E4777" w:rsidP="00323CE8">
      <w:pPr>
        <w:rPr>
          <w:sz w:val="24"/>
          <w:szCs w:val="24"/>
        </w:rPr>
      </w:pPr>
      <w:r>
        <w:rPr>
          <w:sz w:val="24"/>
          <w:szCs w:val="24"/>
        </w:rPr>
        <w:t>Ref:   Education Law §1709(12)</w:t>
      </w:r>
    </w:p>
    <w:p w:rsidR="009E4777" w:rsidRDefault="009E4777" w:rsidP="00323CE8">
      <w:pPr>
        <w:rPr>
          <w:sz w:val="24"/>
          <w:szCs w:val="24"/>
        </w:rPr>
      </w:pPr>
    </w:p>
    <w:p w:rsidR="00F509E5" w:rsidRDefault="00F509E5" w:rsidP="00DE3C26">
      <w:pPr>
        <w:rPr>
          <w:sz w:val="24"/>
          <w:szCs w:val="24"/>
        </w:rPr>
      </w:pPr>
    </w:p>
    <w:p w:rsidR="000D7683" w:rsidRPr="000D7683" w:rsidRDefault="00456B96" w:rsidP="008565C8">
      <w:pPr>
        <w:rPr>
          <w:b/>
          <w:sz w:val="24"/>
          <w:szCs w:val="24"/>
        </w:rPr>
      </w:pPr>
      <w:r>
        <w:rPr>
          <w:sz w:val="24"/>
          <w:szCs w:val="24"/>
        </w:rPr>
        <w:t>Adopted: 09/13</w:t>
      </w:r>
      <w:r w:rsidR="001D3D1B">
        <w:rPr>
          <w:sz w:val="24"/>
          <w:szCs w:val="24"/>
        </w:rPr>
        <w:t>/199</w:t>
      </w:r>
      <w:r w:rsidR="00B218BB">
        <w:rPr>
          <w:sz w:val="24"/>
          <w:szCs w:val="24"/>
        </w:rPr>
        <w:t>3</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73D05"/>
    <w:multiLevelType w:val="hybridMultilevel"/>
    <w:tmpl w:val="62D2AB98"/>
    <w:lvl w:ilvl="0" w:tplc="004C9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5D5E8D"/>
    <w:multiLevelType w:val="hybridMultilevel"/>
    <w:tmpl w:val="8FAE777C"/>
    <w:lvl w:ilvl="0" w:tplc="6D2A6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A100F"/>
    <w:rsid w:val="001D3D1B"/>
    <w:rsid w:val="00276971"/>
    <w:rsid w:val="00323CE8"/>
    <w:rsid w:val="00354F9C"/>
    <w:rsid w:val="003D473B"/>
    <w:rsid w:val="00454F0A"/>
    <w:rsid w:val="00456B96"/>
    <w:rsid w:val="005000B2"/>
    <w:rsid w:val="00546DB0"/>
    <w:rsid w:val="00590C10"/>
    <w:rsid w:val="00627441"/>
    <w:rsid w:val="006A2B5A"/>
    <w:rsid w:val="006B49C1"/>
    <w:rsid w:val="00723608"/>
    <w:rsid w:val="0082177E"/>
    <w:rsid w:val="00833AC8"/>
    <w:rsid w:val="008565C8"/>
    <w:rsid w:val="00934C39"/>
    <w:rsid w:val="009E4777"/>
    <w:rsid w:val="00AD2AD6"/>
    <w:rsid w:val="00B218BB"/>
    <w:rsid w:val="00C41DB5"/>
    <w:rsid w:val="00CE1CC7"/>
    <w:rsid w:val="00DB2F2B"/>
    <w:rsid w:val="00DE3C26"/>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2012-02-27T04:39:00Z</dcterms:created>
  <dcterms:modified xsi:type="dcterms:W3CDTF">2012-02-27T04:39:00Z</dcterms:modified>
</cp:coreProperties>
</file>