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466618" w:rsidP="00466618">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D101C8">
        <w:rPr>
          <w:b/>
          <w:sz w:val="24"/>
          <w:szCs w:val="24"/>
        </w:rPr>
        <w:t>50</w:t>
      </w:r>
      <w:r w:rsidR="00546DB0">
        <w:rPr>
          <w:b/>
          <w:sz w:val="24"/>
          <w:szCs w:val="24"/>
        </w:rPr>
        <w:t>0</w:t>
      </w:r>
    </w:p>
    <w:p w:rsidR="00EC3A39" w:rsidRDefault="00D101C8" w:rsidP="000D7683">
      <w:pPr>
        <w:jc w:val="center"/>
        <w:rPr>
          <w:b/>
          <w:sz w:val="24"/>
          <w:szCs w:val="24"/>
        </w:rPr>
      </w:pPr>
      <w:r>
        <w:rPr>
          <w:b/>
          <w:sz w:val="24"/>
          <w:szCs w:val="24"/>
        </w:rPr>
        <w:t>PUBLIC USE OF SCHOOL FACILITIES</w:t>
      </w:r>
    </w:p>
    <w:p w:rsidR="00D101C8" w:rsidRDefault="00D101C8" w:rsidP="000D7683">
      <w:pPr>
        <w:jc w:val="center"/>
        <w:rPr>
          <w:b/>
          <w:sz w:val="24"/>
          <w:szCs w:val="24"/>
        </w:rPr>
      </w:pPr>
      <w:r>
        <w:rPr>
          <w:b/>
          <w:sz w:val="24"/>
          <w:szCs w:val="24"/>
        </w:rPr>
        <w:t>CERTIFICATION REGARDING USE OF SCHOOL PREMISES</w:t>
      </w:r>
    </w:p>
    <w:p w:rsidR="001C2EDF" w:rsidRDefault="00D101C8" w:rsidP="007612BC">
      <w:pPr>
        <w:spacing w:line="240" w:lineRule="auto"/>
        <w:rPr>
          <w:sz w:val="24"/>
          <w:szCs w:val="24"/>
        </w:rPr>
      </w:pPr>
      <w:r>
        <w:rPr>
          <w:sz w:val="24"/>
          <w:szCs w:val="24"/>
        </w:rPr>
        <w:t>The application hereby certifies:</w:t>
      </w:r>
    </w:p>
    <w:p w:rsidR="00D101C8" w:rsidRDefault="00D101C8" w:rsidP="007612BC">
      <w:pPr>
        <w:spacing w:line="240" w:lineRule="auto"/>
        <w:ind w:firstLine="720"/>
        <w:rPr>
          <w:sz w:val="24"/>
          <w:szCs w:val="24"/>
        </w:rPr>
      </w:pPr>
      <w:r>
        <w:rPr>
          <w:sz w:val="24"/>
          <w:szCs w:val="24"/>
        </w:rPr>
        <w:t>If admission fees are not charged or donation</w:t>
      </w:r>
      <w:r w:rsidR="007612BC">
        <w:rPr>
          <w:sz w:val="24"/>
          <w:szCs w:val="24"/>
        </w:rPr>
        <w:t>s</w:t>
      </w:r>
      <w:r>
        <w:rPr>
          <w:sz w:val="24"/>
          <w:szCs w:val="24"/>
        </w:rPr>
        <w:t xml:space="preserve"> are not accepted – the requested use pertains to social, civic or recreational meetings and entertainments, which are non-exclusive and open to the general public.</w:t>
      </w:r>
    </w:p>
    <w:p w:rsidR="00D101C8" w:rsidRDefault="00D101C8" w:rsidP="007612BC">
      <w:pPr>
        <w:spacing w:line="240" w:lineRule="auto"/>
        <w:ind w:firstLine="720"/>
        <w:rPr>
          <w:sz w:val="24"/>
          <w:szCs w:val="24"/>
        </w:rPr>
      </w:pPr>
      <w:r>
        <w:rPr>
          <w:sz w:val="24"/>
          <w:szCs w:val="24"/>
        </w:rPr>
        <w:t xml:space="preserve">If admission fees or donations are accepted – the proceeds are to be expended for an educational or charitable purpose.  The meeting, entertainment, or occasion is not under the exclusive control of a society, association, or organization of a religious sect or denomination, or </w:t>
      </w:r>
      <w:r w:rsidR="007612BC">
        <w:rPr>
          <w:sz w:val="24"/>
          <w:szCs w:val="24"/>
        </w:rPr>
        <w:t>o</w:t>
      </w:r>
      <w:r>
        <w:rPr>
          <w:sz w:val="24"/>
          <w:szCs w:val="24"/>
        </w:rPr>
        <w:t>f a fraternal, secret or exclusive society or organization other than organizations of veterans of the military, naval and marine service of the United States and organizations or volunteer firefighters or volunteer ambulance workers.</w:t>
      </w:r>
    </w:p>
    <w:p w:rsidR="00D101C8" w:rsidRDefault="00D101C8" w:rsidP="007612BC">
      <w:pPr>
        <w:spacing w:line="240" w:lineRule="auto"/>
        <w:ind w:firstLine="720"/>
        <w:rPr>
          <w:sz w:val="24"/>
          <w:szCs w:val="24"/>
        </w:rPr>
      </w:pPr>
      <w:r>
        <w:rPr>
          <w:sz w:val="24"/>
          <w:szCs w:val="24"/>
        </w:rPr>
        <w:t>The proceeds are not to be applied for the benefit of a society, association, or organization of a religious sect or denomination, or of a fraternal, secret or exclusive society or organization other than organizations of veterans of the military, naval or marine service of the United State and organizations of firefighters or volunteer ambulance workers.</w:t>
      </w:r>
    </w:p>
    <w:p w:rsidR="00D101C8" w:rsidRDefault="00D101C8" w:rsidP="007612BC">
      <w:pPr>
        <w:spacing w:line="240" w:lineRule="auto"/>
        <w:ind w:firstLine="720"/>
        <w:rPr>
          <w:sz w:val="24"/>
          <w:szCs w:val="24"/>
        </w:rPr>
      </w:pPr>
      <w:r>
        <w:rPr>
          <w:sz w:val="24"/>
          <w:szCs w:val="24"/>
        </w:rPr>
        <w:t xml:space="preserve">It is further certified that the meeting, entertainment, or occasion does not pertain to religious service, religious instruction, religious activities, </w:t>
      </w:r>
      <w:proofErr w:type="gramStart"/>
      <w:r>
        <w:rPr>
          <w:sz w:val="24"/>
          <w:szCs w:val="24"/>
        </w:rPr>
        <w:t>purposes</w:t>
      </w:r>
      <w:proofErr w:type="gramEnd"/>
      <w:r>
        <w:rPr>
          <w:sz w:val="24"/>
          <w:szCs w:val="24"/>
        </w:rPr>
        <w:t xml:space="preserve"> or have a religious theme.  This prohibition included:</w:t>
      </w:r>
    </w:p>
    <w:p w:rsidR="00D101C8" w:rsidRDefault="00D101C8" w:rsidP="007612BC">
      <w:pPr>
        <w:pStyle w:val="ListParagraph"/>
        <w:numPr>
          <w:ilvl w:val="0"/>
          <w:numId w:val="3"/>
        </w:numPr>
        <w:spacing w:line="240" w:lineRule="auto"/>
        <w:rPr>
          <w:sz w:val="24"/>
          <w:szCs w:val="24"/>
        </w:rPr>
      </w:pPr>
      <w:r>
        <w:rPr>
          <w:sz w:val="24"/>
          <w:szCs w:val="24"/>
        </w:rPr>
        <w:t>Uses where any denominational tenet or doctrine is advocated or taught</w:t>
      </w:r>
    </w:p>
    <w:p w:rsidR="00D101C8" w:rsidRDefault="00D101C8" w:rsidP="007612BC">
      <w:pPr>
        <w:pStyle w:val="ListParagraph"/>
        <w:numPr>
          <w:ilvl w:val="0"/>
          <w:numId w:val="3"/>
        </w:numPr>
        <w:spacing w:line="240" w:lineRule="auto"/>
        <w:rPr>
          <w:sz w:val="24"/>
          <w:szCs w:val="24"/>
        </w:rPr>
      </w:pPr>
      <w:r>
        <w:rPr>
          <w:sz w:val="24"/>
          <w:szCs w:val="24"/>
        </w:rPr>
        <w:t>Activities which relate to or manifest faithful devotion to an acknowledged ultimate reality or deity</w:t>
      </w:r>
    </w:p>
    <w:p w:rsidR="00D101C8" w:rsidRDefault="00D101C8" w:rsidP="007612BC">
      <w:pPr>
        <w:pStyle w:val="ListParagraph"/>
        <w:numPr>
          <w:ilvl w:val="0"/>
          <w:numId w:val="3"/>
        </w:numPr>
        <w:spacing w:line="240" w:lineRule="auto"/>
        <w:rPr>
          <w:sz w:val="24"/>
          <w:szCs w:val="24"/>
        </w:rPr>
      </w:pPr>
      <w:r>
        <w:rPr>
          <w:sz w:val="24"/>
          <w:szCs w:val="24"/>
        </w:rPr>
        <w:t>Offering prayers, worship, or sacrifice</w:t>
      </w:r>
    </w:p>
    <w:p w:rsidR="00D101C8" w:rsidRDefault="00D101C8" w:rsidP="007612BC">
      <w:pPr>
        <w:pStyle w:val="ListParagraph"/>
        <w:numPr>
          <w:ilvl w:val="0"/>
          <w:numId w:val="3"/>
        </w:numPr>
        <w:spacing w:line="240" w:lineRule="auto"/>
        <w:rPr>
          <w:sz w:val="24"/>
          <w:szCs w:val="24"/>
        </w:rPr>
      </w:pPr>
      <w:r>
        <w:rPr>
          <w:sz w:val="24"/>
          <w:szCs w:val="24"/>
        </w:rPr>
        <w:t>Performing services or acts in accordance with beliefs, principles, doctrines, canons, rules or regulations of a religious organization.</w:t>
      </w:r>
    </w:p>
    <w:p w:rsidR="00D101C8" w:rsidRDefault="00D101C8" w:rsidP="00D101C8">
      <w:pPr>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D101C8" w:rsidRDefault="00D101C8" w:rsidP="00D101C8">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Applicant (</w:t>
      </w:r>
      <w:proofErr w:type="gramStart"/>
      <w:r>
        <w:rPr>
          <w:sz w:val="24"/>
          <w:szCs w:val="24"/>
        </w:rPr>
        <w:t>print</w:t>
      </w:r>
      <w:proofErr w:type="gramEnd"/>
      <w:r>
        <w:rPr>
          <w:sz w:val="24"/>
          <w:szCs w:val="24"/>
        </w:rPr>
        <w:t xml:space="preserve"> or type name)</w:t>
      </w:r>
    </w:p>
    <w:p w:rsidR="007612BC" w:rsidRDefault="00D101C8" w:rsidP="00D101C8">
      <w:pPr>
        <w:rPr>
          <w:sz w:val="24"/>
          <w:szCs w:val="24"/>
        </w:rPr>
      </w:pPr>
      <w:r>
        <w:rPr>
          <w:sz w:val="24"/>
          <w:szCs w:val="24"/>
        </w:rPr>
        <w:t xml:space="preserve">Application Number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r>
      <w:r w:rsidR="007612BC">
        <w:rPr>
          <w:sz w:val="24"/>
          <w:szCs w:val="24"/>
          <w:u w:val="single"/>
        </w:rPr>
        <w:tab/>
      </w:r>
      <w:r w:rsidR="007612BC">
        <w:rPr>
          <w:sz w:val="24"/>
          <w:szCs w:val="24"/>
          <w:u w:val="single"/>
        </w:rPr>
        <w:tab/>
      </w:r>
      <w:r w:rsidR="007612BC">
        <w:rPr>
          <w:sz w:val="24"/>
          <w:szCs w:val="24"/>
          <w:u w:val="single"/>
        </w:rPr>
        <w:tab/>
      </w:r>
      <w:r w:rsidR="007612BC">
        <w:rPr>
          <w:sz w:val="24"/>
          <w:szCs w:val="24"/>
          <w:u w:val="single"/>
        </w:rPr>
        <w:tab/>
      </w:r>
    </w:p>
    <w:p w:rsidR="007612BC" w:rsidRDefault="007612BC" w:rsidP="00D101C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Applicant</w:t>
      </w:r>
    </w:p>
    <w:p w:rsidR="00627441" w:rsidRDefault="00627441" w:rsidP="00627441">
      <w:pPr>
        <w:rPr>
          <w:sz w:val="24"/>
          <w:szCs w:val="24"/>
        </w:rPr>
      </w:pPr>
    </w:p>
    <w:p w:rsidR="000D7683" w:rsidRPr="000D7683" w:rsidRDefault="007612BC" w:rsidP="00E40197">
      <w:pPr>
        <w:rPr>
          <w:b/>
          <w:sz w:val="24"/>
          <w:szCs w:val="24"/>
        </w:rPr>
      </w:pPr>
      <w:r>
        <w:rPr>
          <w:sz w:val="24"/>
          <w:szCs w:val="24"/>
        </w:rPr>
        <w:t>Adopted: 01/12</w:t>
      </w:r>
      <w:r w:rsidR="001D3D1B">
        <w:rPr>
          <w:sz w:val="24"/>
          <w:szCs w:val="24"/>
        </w:rPr>
        <w:t>/199</w:t>
      </w:r>
      <w:r>
        <w:rPr>
          <w:sz w:val="24"/>
          <w:szCs w:val="24"/>
        </w:rPr>
        <w:t>8</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A0273"/>
    <w:multiLevelType w:val="hybridMultilevel"/>
    <w:tmpl w:val="3A16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D0547"/>
    <w:multiLevelType w:val="hybridMultilevel"/>
    <w:tmpl w:val="6B8E898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D7683"/>
    <w:rsid w:val="001A100F"/>
    <w:rsid w:val="001C2EDF"/>
    <w:rsid w:val="001D3D1B"/>
    <w:rsid w:val="00276971"/>
    <w:rsid w:val="002C65F7"/>
    <w:rsid w:val="00354F9C"/>
    <w:rsid w:val="003C1B7D"/>
    <w:rsid w:val="00466618"/>
    <w:rsid w:val="00546DB0"/>
    <w:rsid w:val="00627441"/>
    <w:rsid w:val="00643753"/>
    <w:rsid w:val="006A2B5A"/>
    <w:rsid w:val="00723608"/>
    <w:rsid w:val="007612BC"/>
    <w:rsid w:val="007F1041"/>
    <w:rsid w:val="00AD2AD6"/>
    <w:rsid w:val="00D101C8"/>
    <w:rsid w:val="00DB2F2B"/>
    <w:rsid w:val="00DE3C26"/>
    <w:rsid w:val="00E40197"/>
    <w:rsid w:val="00E92FB2"/>
    <w:rsid w:val="00EC3A39"/>
    <w:rsid w:val="00F3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2012-02-27T04:26:00Z</dcterms:created>
  <dcterms:modified xsi:type="dcterms:W3CDTF">2012-02-27T04:26:00Z</dcterms:modified>
</cp:coreProperties>
</file>