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470C7F" w:rsidP="00470C7F">
      <w:pPr>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1D3D1B">
        <w:rPr>
          <w:b/>
          <w:sz w:val="24"/>
          <w:szCs w:val="24"/>
        </w:rPr>
        <w:t>1134</w:t>
      </w:r>
    </w:p>
    <w:p w:rsidR="00EC3A39" w:rsidRDefault="001D3D1B" w:rsidP="000D7683">
      <w:pPr>
        <w:jc w:val="center"/>
        <w:rPr>
          <w:b/>
          <w:sz w:val="24"/>
          <w:szCs w:val="24"/>
        </w:rPr>
      </w:pPr>
      <w:r>
        <w:rPr>
          <w:b/>
          <w:sz w:val="24"/>
          <w:szCs w:val="24"/>
        </w:rPr>
        <w:t>BROADCASTING AND TAPING OF BOARD MEETINGS</w:t>
      </w:r>
    </w:p>
    <w:p w:rsidR="00627441" w:rsidRDefault="001A100F" w:rsidP="001D3D1B">
      <w:pPr>
        <w:rPr>
          <w:sz w:val="24"/>
          <w:szCs w:val="24"/>
        </w:rPr>
      </w:pPr>
      <w:r>
        <w:rPr>
          <w:sz w:val="24"/>
          <w:szCs w:val="24"/>
        </w:rPr>
        <w:tab/>
      </w:r>
      <w:r w:rsidR="001D3D1B">
        <w:rPr>
          <w:sz w:val="24"/>
          <w:szCs w:val="24"/>
        </w:rPr>
        <w:t>The use of any tape recording device at public meetings of the Board of education or committee appointed thereby is permissible as long as the device is unobtrusive and will not distract from the true deliberative process of the Board.  The Board President or chairperson of the committee shall be informed prior to the meeting that such recordings are being made.</w:t>
      </w:r>
    </w:p>
    <w:p w:rsidR="001D3D1B" w:rsidRDefault="001D3D1B" w:rsidP="001D3D1B">
      <w:pPr>
        <w:rPr>
          <w:sz w:val="24"/>
          <w:szCs w:val="24"/>
        </w:rPr>
      </w:pPr>
      <w:r>
        <w:rPr>
          <w:sz w:val="24"/>
          <w:szCs w:val="24"/>
        </w:rPr>
        <w:tab/>
        <w:t>The Board and/or committee reserves the right to direct that a tape recording be made to ensure a reliable, accurate, and complete account of Board meetings.</w:t>
      </w:r>
    </w:p>
    <w:p w:rsidR="001D3D1B" w:rsidRDefault="001D3D1B" w:rsidP="001D3D1B">
      <w:pPr>
        <w:rPr>
          <w:sz w:val="24"/>
          <w:szCs w:val="24"/>
        </w:rPr>
      </w:pPr>
      <w:r>
        <w:rPr>
          <w:sz w:val="24"/>
          <w:szCs w:val="24"/>
        </w:rPr>
        <w:t>Ref:</w:t>
      </w:r>
      <w:r>
        <w:rPr>
          <w:sz w:val="24"/>
          <w:szCs w:val="24"/>
        </w:rPr>
        <w:tab/>
        <w:t>Open Meetings Law, Public Officers Law §§ 100 et seq. Mitchell V. Board of education of Garden City UFSD, 113 AD2d 924 (1985)</w:t>
      </w:r>
    </w:p>
    <w:p w:rsidR="00627441" w:rsidRDefault="00627441" w:rsidP="00627441">
      <w:pPr>
        <w:rPr>
          <w:sz w:val="24"/>
          <w:szCs w:val="24"/>
        </w:rPr>
      </w:pPr>
    </w:p>
    <w:p w:rsidR="00627441" w:rsidRDefault="00627441" w:rsidP="00627441">
      <w:pPr>
        <w:rPr>
          <w:sz w:val="24"/>
          <w:szCs w:val="24"/>
        </w:rPr>
      </w:pPr>
    </w:p>
    <w:p w:rsidR="00DE3C26" w:rsidRPr="00DE3C26" w:rsidRDefault="001D3D1B" w:rsidP="00DE3C26">
      <w:pPr>
        <w:rPr>
          <w:sz w:val="24"/>
          <w:szCs w:val="24"/>
        </w:rPr>
      </w:pPr>
      <w:r>
        <w:rPr>
          <w:sz w:val="24"/>
          <w:szCs w:val="24"/>
        </w:rPr>
        <w:t>Adopted: 02/22/199</w:t>
      </w:r>
      <w:r w:rsidR="00354F9C">
        <w:rPr>
          <w:sz w:val="24"/>
          <w:szCs w:val="24"/>
        </w:rPr>
        <w:t>3</w:t>
      </w:r>
    </w:p>
    <w:p w:rsidR="006A2B5A" w:rsidRPr="006A2B5A" w:rsidRDefault="006A2B5A" w:rsidP="006A2B5A">
      <w:pPr>
        <w:ind w:left="1440"/>
        <w:rPr>
          <w:sz w:val="24"/>
          <w:szCs w:val="24"/>
        </w:rPr>
      </w:pPr>
    </w:p>
    <w:p w:rsidR="006A2B5A" w:rsidRPr="006A2B5A" w:rsidRDefault="006A2B5A" w:rsidP="006A2B5A">
      <w:pPr>
        <w:rPr>
          <w:sz w:val="24"/>
          <w:szCs w:val="24"/>
        </w:rPr>
      </w:pPr>
      <w:r>
        <w:rPr>
          <w:i/>
          <w:sz w:val="24"/>
          <w:szCs w:val="24"/>
        </w:rPr>
        <w:tab/>
      </w:r>
      <w:r>
        <w:rPr>
          <w:i/>
          <w:sz w:val="24"/>
          <w:szCs w:val="24"/>
        </w:rPr>
        <w:tab/>
      </w:r>
    </w:p>
    <w:p w:rsidR="006A2B5A" w:rsidRDefault="006A2B5A" w:rsidP="006A2B5A">
      <w:pPr>
        <w:rPr>
          <w:i/>
          <w:sz w:val="24"/>
          <w:szCs w:val="24"/>
        </w:rPr>
      </w:pPr>
    </w:p>
    <w:p w:rsidR="006A2B5A" w:rsidRPr="006A2B5A" w:rsidRDefault="006A2B5A" w:rsidP="006A2B5A">
      <w:pPr>
        <w:rPr>
          <w:i/>
          <w:sz w:val="24"/>
          <w:szCs w:val="24"/>
        </w:rPr>
      </w:pPr>
      <w:r>
        <w:rPr>
          <w:i/>
          <w:sz w:val="24"/>
          <w:szCs w:val="24"/>
        </w:rPr>
        <w:tab/>
      </w:r>
    </w:p>
    <w:p w:rsidR="006A2B5A" w:rsidRPr="00E92FB2" w:rsidRDefault="006A2B5A" w:rsidP="006A2B5A">
      <w:pPr>
        <w:ind w:left="720"/>
        <w:rPr>
          <w:sz w:val="24"/>
          <w:szCs w:val="24"/>
        </w:rPr>
      </w:pPr>
    </w:p>
    <w:p w:rsidR="000D7683" w:rsidRPr="000D7683" w:rsidRDefault="000D7683" w:rsidP="000D7683">
      <w:pPr>
        <w:jc w:val="center"/>
        <w:rPr>
          <w:b/>
          <w:sz w:val="24"/>
          <w:szCs w:val="24"/>
        </w:rPr>
      </w:pPr>
    </w:p>
    <w:sectPr w:rsidR="000D7683" w:rsidRPr="000D7683"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683"/>
    <w:rsid w:val="000D7683"/>
    <w:rsid w:val="001A100F"/>
    <w:rsid w:val="001D3D1B"/>
    <w:rsid w:val="00276971"/>
    <w:rsid w:val="00354F9C"/>
    <w:rsid w:val="00470C7F"/>
    <w:rsid w:val="0054486F"/>
    <w:rsid w:val="00627441"/>
    <w:rsid w:val="006A2B5A"/>
    <w:rsid w:val="00723608"/>
    <w:rsid w:val="00AD2AD6"/>
    <w:rsid w:val="00DE3C26"/>
    <w:rsid w:val="00E92FB2"/>
    <w:rsid w:val="00EC3A39"/>
    <w:rsid w:val="00F348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114</Words>
  <Characters>654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3</cp:revision>
  <dcterms:created xsi:type="dcterms:W3CDTF">2010-10-18T13:30:00Z</dcterms:created>
  <dcterms:modified xsi:type="dcterms:W3CDTF">2011-01-04T18:23:00Z</dcterms:modified>
</cp:coreProperties>
</file>